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0" w:type="dxa"/>
        <w:tblInd w:w="-68" w:type="dxa"/>
        <w:tblLayout w:type="fixed"/>
        <w:tblCellMar>
          <w:left w:w="70" w:type="dxa"/>
          <w:right w:w="70" w:type="dxa"/>
        </w:tblCellMar>
        <w:tblLook w:val="0000" w:firstRow="0" w:lastRow="0" w:firstColumn="0" w:lastColumn="0" w:noHBand="0" w:noVBand="0"/>
      </w:tblPr>
      <w:tblGrid>
        <w:gridCol w:w="5285"/>
        <w:gridCol w:w="1177"/>
        <w:gridCol w:w="4308"/>
      </w:tblGrid>
      <w:tr w:rsidR="00A10445" w:rsidRPr="00D2696F" w14:paraId="4B140D85" w14:textId="77777777" w:rsidTr="001049BE">
        <w:trPr>
          <w:cantSplit/>
          <w:trHeight w:val="692"/>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14:paraId="0DCF2B47" w14:textId="77777777" w:rsidR="00A10445" w:rsidRPr="00D2696F" w:rsidRDefault="00A10445" w:rsidP="001049BE">
            <w:pPr>
              <w:snapToGrid w:val="0"/>
              <w:jc w:val="center"/>
              <w:rPr>
                <w:rFonts w:ascii="Arial" w:hAnsi="Arial" w:cs="Arial"/>
                <w:b/>
                <w:bCs/>
                <w:sz w:val="20"/>
                <w:szCs w:val="20"/>
              </w:rPr>
            </w:pPr>
            <w:r w:rsidRPr="00D2696F">
              <w:rPr>
                <w:rFonts w:ascii="Arial" w:hAnsi="Arial" w:cs="Arial"/>
                <w:b/>
                <w:bCs/>
                <w:sz w:val="20"/>
                <w:szCs w:val="20"/>
              </w:rPr>
              <w:t>BTS Services informatiques aux organisations</w:t>
            </w:r>
          </w:p>
          <w:p w14:paraId="5FBC04E1" w14:textId="77777777" w:rsidR="00A10445" w:rsidRPr="00D2696F" w:rsidRDefault="00715999" w:rsidP="001049BE">
            <w:pPr>
              <w:snapToGrid w:val="0"/>
              <w:jc w:val="center"/>
              <w:rPr>
                <w:rFonts w:ascii="Arial" w:hAnsi="Arial" w:cs="Arial"/>
                <w:b/>
                <w:bCs/>
                <w:sz w:val="20"/>
                <w:szCs w:val="20"/>
              </w:rPr>
            </w:pPr>
            <w:r>
              <w:rPr>
                <w:rFonts w:ascii="Arial" w:hAnsi="Arial" w:cs="Arial"/>
                <w:b/>
                <w:bCs/>
                <w:sz w:val="20"/>
                <w:szCs w:val="20"/>
              </w:rPr>
              <w:t>Session 2015</w:t>
            </w:r>
          </w:p>
        </w:tc>
      </w:tr>
      <w:tr w:rsidR="00A10445" w:rsidRPr="00D2696F" w14:paraId="58822CFC" w14:textId="77777777" w:rsidTr="001049BE">
        <w:trPr>
          <w:cantSplit/>
          <w:trHeight w:val="701"/>
        </w:trPr>
        <w:tc>
          <w:tcPr>
            <w:tcW w:w="10770" w:type="dxa"/>
            <w:gridSpan w:val="3"/>
            <w:tcBorders>
              <w:left w:val="single" w:sz="4" w:space="0" w:color="000000"/>
              <w:bottom w:val="single" w:sz="4" w:space="0" w:color="000000"/>
              <w:right w:val="single" w:sz="4" w:space="0" w:color="000000"/>
            </w:tcBorders>
            <w:vAlign w:val="center"/>
          </w:tcPr>
          <w:p w14:paraId="5B5782BA" w14:textId="77777777" w:rsidR="00A10445" w:rsidRPr="00D2696F" w:rsidRDefault="00A10445" w:rsidP="001049BE">
            <w:pPr>
              <w:snapToGrid w:val="0"/>
              <w:jc w:val="center"/>
              <w:rPr>
                <w:rFonts w:ascii="Arial" w:hAnsi="Arial" w:cs="Arial"/>
                <w:b/>
                <w:bCs/>
                <w:sz w:val="20"/>
                <w:szCs w:val="20"/>
              </w:rPr>
            </w:pPr>
            <w:r w:rsidRPr="00D2696F">
              <w:rPr>
                <w:rFonts w:ascii="Arial" w:hAnsi="Arial" w:cs="Arial"/>
                <w:b/>
                <w:bCs/>
                <w:sz w:val="20"/>
                <w:szCs w:val="20"/>
              </w:rPr>
              <w:t xml:space="preserve">E4 – Conception et maintenance de solutions informatiques </w:t>
            </w:r>
          </w:p>
          <w:p w14:paraId="473F0A7D" w14:textId="77777777" w:rsidR="00A10445" w:rsidRPr="00D2696F" w:rsidRDefault="00A10445" w:rsidP="001049BE">
            <w:pPr>
              <w:snapToGrid w:val="0"/>
              <w:jc w:val="center"/>
              <w:rPr>
                <w:rFonts w:ascii="Arial" w:hAnsi="Arial" w:cs="Arial"/>
                <w:b/>
                <w:bCs/>
                <w:sz w:val="20"/>
                <w:szCs w:val="20"/>
              </w:rPr>
            </w:pPr>
            <w:r w:rsidRPr="00D2696F">
              <w:rPr>
                <w:rFonts w:ascii="Arial" w:hAnsi="Arial" w:cs="Arial"/>
                <w:b/>
                <w:bCs/>
                <w:sz w:val="20"/>
                <w:szCs w:val="20"/>
              </w:rPr>
              <w:t>Coefficient 4</w:t>
            </w:r>
          </w:p>
        </w:tc>
      </w:tr>
      <w:tr w:rsidR="00A10445" w:rsidRPr="00D2696F" w14:paraId="6BED831A" w14:textId="77777777" w:rsidTr="001049BE">
        <w:trPr>
          <w:cantSplit/>
          <w:trHeight w:val="413"/>
        </w:trPr>
        <w:tc>
          <w:tcPr>
            <w:tcW w:w="10770" w:type="dxa"/>
            <w:gridSpan w:val="3"/>
            <w:tcBorders>
              <w:left w:val="single" w:sz="4" w:space="0" w:color="000000"/>
              <w:bottom w:val="single" w:sz="4" w:space="0" w:color="000000"/>
              <w:right w:val="single" w:sz="4" w:space="0" w:color="000000"/>
            </w:tcBorders>
          </w:tcPr>
          <w:p w14:paraId="150495A4" w14:textId="77777777" w:rsidR="00A10445" w:rsidRPr="00D2696F" w:rsidRDefault="00A10445" w:rsidP="001049BE">
            <w:pPr>
              <w:snapToGrid w:val="0"/>
              <w:spacing w:before="120" w:after="120"/>
              <w:jc w:val="center"/>
              <w:rPr>
                <w:rFonts w:ascii="Arial" w:hAnsi="Arial" w:cs="Arial"/>
                <w:b/>
                <w:bCs/>
                <w:sz w:val="20"/>
                <w:szCs w:val="20"/>
              </w:rPr>
            </w:pPr>
            <w:r w:rsidRPr="00D2696F">
              <w:rPr>
                <w:rFonts w:ascii="Arial" w:hAnsi="Arial" w:cs="Arial"/>
                <w:b/>
                <w:bCs/>
                <w:sz w:val="20"/>
                <w:szCs w:val="20"/>
              </w:rPr>
              <w:t>DESCRIPTION D’UNE SITUATION PROFESSIONNELLE</w:t>
            </w:r>
          </w:p>
        </w:tc>
      </w:tr>
      <w:tr w:rsidR="00A10445" w:rsidRPr="00D2696F" w14:paraId="7D452CF1" w14:textId="77777777" w:rsidTr="001049BE">
        <w:trPr>
          <w:cantSplit/>
          <w:trHeight w:val="536"/>
        </w:trPr>
        <w:tc>
          <w:tcPr>
            <w:tcW w:w="5285" w:type="dxa"/>
            <w:tcBorders>
              <w:left w:val="single" w:sz="4" w:space="0" w:color="000000"/>
              <w:bottom w:val="single" w:sz="4" w:space="0" w:color="000000"/>
            </w:tcBorders>
          </w:tcPr>
          <w:p w14:paraId="11CB6413" w14:textId="77777777" w:rsidR="00A10445" w:rsidRPr="00D2696F" w:rsidRDefault="00A10445" w:rsidP="001049BE">
            <w:pPr>
              <w:snapToGrid w:val="0"/>
              <w:spacing w:before="120" w:after="120"/>
              <w:rPr>
                <w:rFonts w:ascii="Arial" w:hAnsi="Arial" w:cs="Arial"/>
                <w:b/>
                <w:bCs/>
                <w:sz w:val="20"/>
                <w:szCs w:val="20"/>
              </w:rPr>
            </w:pPr>
            <w:r w:rsidRPr="00D2696F">
              <w:rPr>
                <w:rFonts w:ascii="Arial" w:hAnsi="Arial" w:cs="Arial"/>
                <w:b/>
                <w:bCs/>
                <w:sz w:val="20"/>
                <w:szCs w:val="20"/>
              </w:rPr>
              <w:t xml:space="preserve">Épreuve ponctuelle    </w:t>
            </w:r>
            <w:r>
              <w:rPr>
                <w:rFonts w:ascii="Arial" w:hAnsi="Arial" w:cs="Arial"/>
                <w:b/>
                <w:bCs/>
                <w:sz w:val="20"/>
                <w:szCs w:val="20"/>
              </w:rPr>
              <w:fldChar w:fldCharType="begin">
                <w:ffData>
                  <w:name w:val="CheckBox"/>
                  <w:enabled/>
                  <w:calcOnExit w:val="0"/>
                  <w:checkBox>
                    <w:sizeAuto/>
                    <w:default w:val="1"/>
                  </w:checkBox>
                </w:ffData>
              </w:fldChar>
            </w:r>
            <w:r>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p>
        </w:tc>
        <w:tc>
          <w:tcPr>
            <w:tcW w:w="5485" w:type="dxa"/>
            <w:gridSpan w:val="2"/>
            <w:tcBorders>
              <w:left w:val="nil"/>
              <w:bottom w:val="single" w:sz="4" w:space="0" w:color="000000"/>
              <w:right w:val="single" w:sz="4" w:space="0" w:color="000000"/>
            </w:tcBorders>
          </w:tcPr>
          <w:p w14:paraId="42CAE878" w14:textId="77777777" w:rsidR="00A10445" w:rsidRPr="00D2696F" w:rsidRDefault="00A10445" w:rsidP="001049BE">
            <w:pPr>
              <w:snapToGrid w:val="0"/>
              <w:spacing w:before="120" w:after="120"/>
              <w:rPr>
                <w:rFonts w:ascii="Arial" w:hAnsi="Arial" w:cs="Arial"/>
                <w:b/>
                <w:bCs/>
                <w:sz w:val="20"/>
                <w:szCs w:val="20"/>
              </w:rPr>
            </w:pPr>
            <w:r w:rsidRPr="00D2696F">
              <w:rPr>
                <w:rFonts w:ascii="Arial" w:hAnsi="Arial" w:cs="Arial"/>
                <w:b/>
                <w:bCs/>
                <w:sz w:val="20"/>
                <w:szCs w:val="20"/>
              </w:rPr>
              <w:t xml:space="preserve">Contrôle en cours de formation   </w:t>
            </w:r>
            <w:bookmarkStart w:id="0" w:name="CheckBox"/>
            <w:r w:rsidRPr="00D2696F">
              <w:rPr>
                <w:rFonts w:ascii="Arial" w:hAnsi="Arial" w:cs="Arial"/>
                <w:sz w:val="20"/>
                <w:szCs w:val="20"/>
              </w:rPr>
              <w:fldChar w:fldCharType="begin">
                <w:ffData>
                  <w:name w:val="CheckBox"/>
                  <w:enabled/>
                  <w:calcOnExit w:val="0"/>
                  <w:checkBox>
                    <w:sizeAuto/>
                    <w:default w:val="0"/>
                  </w:checkBox>
                </w:ffData>
              </w:fldChar>
            </w:r>
            <w:r w:rsidRPr="00D2696F">
              <w:rPr>
                <w:rFonts w:ascii="Arial" w:hAnsi="Arial" w:cs="Arial"/>
                <w:sz w:val="20"/>
                <w:szCs w:val="20"/>
              </w:rPr>
              <w:instrText xml:space="preserve"> FORMCHECKBOX </w:instrText>
            </w:r>
            <w:r w:rsidRPr="00D2696F">
              <w:rPr>
                <w:rFonts w:ascii="Arial" w:hAnsi="Arial" w:cs="Arial"/>
                <w:sz w:val="20"/>
                <w:szCs w:val="20"/>
              </w:rPr>
            </w:r>
            <w:r w:rsidRPr="00D2696F">
              <w:rPr>
                <w:rFonts w:ascii="Arial" w:hAnsi="Arial" w:cs="Arial"/>
                <w:sz w:val="20"/>
                <w:szCs w:val="20"/>
              </w:rPr>
              <w:fldChar w:fldCharType="end"/>
            </w:r>
            <w:bookmarkEnd w:id="0"/>
          </w:p>
        </w:tc>
      </w:tr>
      <w:tr w:rsidR="00A10445" w:rsidRPr="00D2696F" w14:paraId="68BA409C" w14:textId="77777777" w:rsidTr="001049BE">
        <w:trPr>
          <w:cantSplit/>
          <w:trHeight w:val="354"/>
        </w:trPr>
        <w:tc>
          <w:tcPr>
            <w:tcW w:w="5285" w:type="dxa"/>
            <w:tcBorders>
              <w:left w:val="single" w:sz="4" w:space="0" w:color="000000"/>
              <w:bottom w:val="single" w:sz="4" w:space="0" w:color="000000"/>
            </w:tcBorders>
          </w:tcPr>
          <w:p w14:paraId="61DA0239" w14:textId="77777777" w:rsidR="00A10445" w:rsidRPr="00D2696F" w:rsidRDefault="00A10445" w:rsidP="001049BE">
            <w:pPr>
              <w:snapToGrid w:val="0"/>
              <w:spacing w:before="120" w:after="120"/>
              <w:rPr>
                <w:rFonts w:ascii="Arial" w:hAnsi="Arial" w:cs="Arial"/>
                <w:b/>
                <w:bCs/>
                <w:sz w:val="20"/>
                <w:szCs w:val="20"/>
              </w:rPr>
            </w:pPr>
            <w:r w:rsidRPr="00D2696F">
              <w:rPr>
                <w:rFonts w:ascii="Arial" w:hAnsi="Arial" w:cs="Arial"/>
                <w:b/>
                <w:bCs/>
                <w:sz w:val="20"/>
                <w:szCs w:val="20"/>
              </w:rPr>
              <w:t xml:space="preserve">PARCOURS SISR    </w:t>
            </w:r>
            <w:r>
              <w:rPr>
                <w:rFonts w:ascii="Arial" w:hAnsi="Arial" w:cs="Arial"/>
                <w:b/>
                <w:bCs/>
                <w:sz w:val="20"/>
                <w:szCs w:val="20"/>
              </w:rPr>
              <w:t xml:space="preserve">  </w:t>
            </w:r>
            <w:r w:rsidRPr="00D2696F">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1"/>
                  </w:checkBox>
                </w:ffData>
              </w:fldChar>
            </w:r>
            <w:r>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p>
        </w:tc>
        <w:tc>
          <w:tcPr>
            <w:tcW w:w="5485" w:type="dxa"/>
            <w:gridSpan w:val="2"/>
            <w:tcBorders>
              <w:left w:val="nil"/>
              <w:bottom w:val="single" w:sz="4" w:space="0" w:color="000000"/>
              <w:right w:val="single" w:sz="4" w:space="0" w:color="000000"/>
            </w:tcBorders>
          </w:tcPr>
          <w:p w14:paraId="03943B79" w14:textId="77777777" w:rsidR="00A10445" w:rsidRPr="00D2696F" w:rsidRDefault="00A10445" w:rsidP="001049BE">
            <w:pPr>
              <w:snapToGrid w:val="0"/>
              <w:spacing w:before="120" w:after="120"/>
              <w:rPr>
                <w:rFonts w:ascii="Arial" w:hAnsi="Arial" w:cs="Arial"/>
                <w:b/>
                <w:bCs/>
                <w:sz w:val="20"/>
                <w:szCs w:val="20"/>
              </w:rPr>
            </w:pPr>
            <w:r w:rsidRPr="00D2696F">
              <w:rPr>
                <w:rFonts w:ascii="Arial" w:hAnsi="Arial" w:cs="Arial"/>
                <w:b/>
                <w:bCs/>
                <w:sz w:val="20"/>
                <w:szCs w:val="20"/>
              </w:rPr>
              <w:t xml:space="preserve">PARCOURS SLAM     </w:t>
            </w:r>
            <w:r w:rsidRPr="00D2696F">
              <w:rPr>
                <w:rFonts w:ascii="Arial" w:hAnsi="Arial" w:cs="Arial"/>
                <w:sz w:val="20"/>
                <w:szCs w:val="20"/>
              </w:rPr>
              <w:fldChar w:fldCharType="begin">
                <w:ffData>
                  <w:name w:val="CheckBox"/>
                  <w:enabled/>
                  <w:calcOnExit w:val="0"/>
                  <w:checkBox>
                    <w:sizeAuto/>
                    <w:default w:val="0"/>
                  </w:checkBox>
                </w:ffData>
              </w:fldChar>
            </w:r>
            <w:r w:rsidRPr="00D2696F">
              <w:rPr>
                <w:rFonts w:ascii="Arial" w:hAnsi="Arial" w:cs="Arial"/>
                <w:sz w:val="20"/>
                <w:szCs w:val="20"/>
              </w:rPr>
              <w:instrText xml:space="preserve"> FORMCHECKBOX </w:instrText>
            </w:r>
            <w:r w:rsidRPr="00D2696F">
              <w:rPr>
                <w:rFonts w:ascii="Arial" w:hAnsi="Arial" w:cs="Arial"/>
                <w:sz w:val="20"/>
                <w:szCs w:val="20"/>
              </w:rPr>
            </w:r>
            <w:r w:rsidRPr="00D2696F">
              <w:rPr>
                <w:rFonts w:ascii="Arial" w:hAnsi="Arial" w:cs="Arial"/>
                <w:sz w:val="20"/>
                <w:szCs w:val="20"/>
              </w:rPr>
              <w:fldChar w:fldCharType="end"/>
            </w:r>
          </w:p>
        </w:tc>
      </w:tr>
      <w:tr w:rsidR="00A10445" w:rsidRPr="00D2696F" w14:paraId="5A904F6D" w14:textId="77777777" w:rsidTr="001049BE">
        <w:trPr>
          <w:cantSplit/>
          <w:trHeight w:val="337"/>
        </w:trPr>
        <w:tc>
          <w:tcPr>
            <w:tcW w:w="6462" w:type="dxa"/>
            <w:gridSpan w:val="2"/>
            <w:tcBorders>
              <w:left w:val="single" w:sz="4" w:space="0" w:color="000000"/>
            </w:tcBorders>
          </w:tcPr>
          <w:p w14:paraId="4C4D8E97" w14:textId="77777777" w:rsidR="00A10445" w:rsidRPr="00B95D13" w:rsidRDefault="00A10445" w:rsidP="001049BE">
            <w:pPr>
              <w:snapToGrid w:val="0"/>
              <w:rPr>
                <w:rFonts w:ascii="Arial" w:hAnsi="Arial" w:cs="Arial"/>
                <w:b/>
                <w:bCs/>
                <w:sz w:val="20"/>
                <w:szCs w:val="20"/>
              </w:rPr>
            </w:pPr>
            <w:r w:rsidRPr="00B95D13">
              <w:rPr>
                <w:rFonts w:ascii="Arial" w:hAnsi="Arial" w:cs="Arial"/>
                <w:b/>
                <w:bCs/>
                <w:sz w:val="20"/>
                <w:szCs w:val="20"/>
              </w:rPr>
              <w:t>NOM et prénom du candidat</w:t>
            </w:r>
            <w:r w:rsidRPr="00B95D13">
              <w:rPr>
                <w:rStyle w:val="Marquenotebasdepage"/>
                <w:b/>
                <w:bCs/>
                <w:sz w:val="20"/>
                <w:szCs w:val="20"/>
              </w:rPr>
              <w:footnoteReference w:id="1"/>
            </w:r>
            <w:r w:rsidRPr="00B95D13">
              <w:rPr>
                <w:rFonts w:ascii="Arial" w:hAnsi="Arial" w:cs="Arial"/>
                <w:b/>
                <w:bCs/>
                <w:sz w:val="20"/>
                <w:szCs w:val="20"/>
              </w:rPr>
              <w:t xml:space="preserve"> :</w:t>
            </w:r>
            <w:r>
              <w:rPr>
                <w:rFonts w:ascii="Arial" w:hAnsi="Arial" w:cs="Arial"/>
                <w:b/>
                <w:bCs/>
                <w:sz w:val="20"/>
                <w:szCs w:val="20"/>
              </w:rPr>
              <w:t xml:space="preserve"> </w:t>
            </w:r>
            <w:r w:rsidR="005F1E18" w:rsidRPr="000D3043">
              <w:rPr>
                <w:rFonts w:ascii="Arial" w:hAnsi="Arial" w:cs="Arial"/>
                <w:b/>
                <w:sz w:val="20"/>
              </w:rPr>
              <w:t>BECK François</w:t>
            </w:r>
          </w:p>
        </w:tc>
        <w:tc>
          <w:tcPr>
            <w:tcW w:w="4308" w:type="dxa"/>
            <w:tcBorders>
              <w:right w:val="single" w:sz="4" w:space="0" w:color="000000"/>
            </w:tcBorders>
          </w:tcPr>
          <w:p w14:paraId="5664229A" w14:textId="77777777" w:rsidR="00A10445" w:rsidRPr="00D2696F" w:rsidRDefault="00A10445" w:rsidP="005F1E18">
            <w:pPr>
              <w:snapToGrid w:val="0"/>
              <w:rPr>
                <w:rFonts w:ascii="Arial" w:hAnsi="Arial" w:cs="Arial"/>
                <w:b/>
                <w:bCs/>
                <w:sz w:val="20"/>
                <w:szCs w:val="20"/>
                <w:lang w:val="en-GB"/>
              </w:rPr>
            </w:pPr>
            <w:r w:rsidRPr="00D2696F">
              <w:rPr>
                <w:rFonts w:ascii="Arial" w:hAnsi="Arial" w:cs="Arial"/>
                <w:b/>
                <w:bCs/>
                <w:sz w:val="20"/>
                <w:szCs w:val="20"/>
                <w:lang w:val="en-GB"/>
              </w:rPr>
              <w:t xml:space="preserve">N° </w:t>
            </w:r>
            <w:proofErr w:type="spellStart"/>
            <w:r w:rsidRPr="00D2696F">
              <w:rPr>
                <w:rFonts w:ascii="Arial" w:hAnsi="Arial" w:cs="Arial"/>
                <w:b/>
                <w:bCs/>
                <w:sz w:val="20"/>
                <w:szCs w:val="20"/>
                <w:lang w:val="en-GB"/>
              </w:rPr>
              <w:t>candida</w:t>
            </w:r>
            <w:r w:rsidR="000D3043">
              <w:rPr>
                <w:rFonts w:ascii="Arial" w:hAnsi="Arial" w:cs="Arial"/>
                <w:b/>
                <w:bCs/>
                <w:sz w:val="20"/>
                <w:szCs w:val="20"/>
                <w:lang w:val="en-GB"/>
              </w:rPr>
              <w:t>t</w:t>
            </w:r>
            <w:proofErr w:type="spellEnd"/>
            <w:r w:rsidRPr="00D2696F">
              <w:rPr>
                <w:rFonts w:ascii="Arial" w:hAnsi="Arial" w:cs="Arial"/>
                <w:b/>
                <w:bCs/>
                <w:sz w:val="20"/>
                <w:szCs w:val="20"/>
                <w:lang w:val="en-GB"/>
              </w:rPr>
              <w:t xml:space="preserve"> :</w:t>
            </w:r>
            <w:r>
              <w:rPr>
                <w:rFonts w:ascii="Arial" w:hAnsi="Arial" w:cs="Arial"/>
                <w:b/>
                <w:bCs/>
                <w:sz w:val="20"/>
                <w:szCs w:val="20"/>
                <w:lang w:val="en-GB"/>
              </w:rPr>
              <w:t xml:space="preserve"> </w:t>
            </w:r>
            <w:r w:rsidR="005F1E18" w:rsidRPr="005F1E18">
              <w:rPr>
                <w:rFonts w:ascii="Arial" w:hAnsi="Arial" w:cs="Arial"/>
                <w:b/>
                <w:sz w:val="20"/>
              </w:rPr>
              <w:t>M32608017</w:t>
            </w:r>
            <w:r w:rsidR="005F1E18">
              <w:rPr>
                <w:rFonts w:ascii="Arial" w:hAnsi="Arial" w:cs="Arial"/>
                <w:b/>
                <w:sz w:val="20"/>
              </w:rPr>
              <w:t>8</w:t>
            </w:r>
          </w:p>
        </w:tc>
      </w:tr>
      <w:tr w:rsidR="00A10445" w:rsidRPr="00D2696F" w14:paraId="76B9784D" w14:textId="77777777" w:rsidTr="00D5145B">
        <w:trPr>
          <w:cantSplit/>
          <w:trHeight w:val="1402"/>
        </w:trPr>
        <w:tc>
          <w:tcPr>
            <w:tcW w:w="10770" w:type="dxa"/>
            <w:gridSpan w:val="3"/>
            <w:tcBorders>
              <w:top w:val="single" w:sz="4" w:space="0" w:color="000000"/>
              <w:left w:val="single" w:sz="4" w:space="0" w:color="000000"/>
              <w:bottom w:val="single" w:sz="4" w:space="0" w:color="000000"/>
              <w:right w:val="single" w:sz="4" w:space="0" w:color="000000"/>
            </w:tcBorders>
          </w:tcPr>
          <w:p w14:paraId="6D43EE7F" w14:textId="77777777" w:rsidR="00AB4EF3" w:rsidRPr="00AB4EF3" w:rsidRDefault="006260B8" w:rsidP="006260B8">
            <w:pPr>
              <w:snapToGrid w:val="0"/>
              <w:rPr>
                <w:rFonts w:ascii="Arial" w:hAnsi="Arial" w:cs="Arial"/>
                <w:b/>
                <w:sz w:val="20"/>
              </w:rPr>
            </w:pPr>
            <w:r w:rsidRPr="00AC6C11">
              <w:rPr>
                <w:rFonts w:ascii="Arial" w:hAnsi="Arial" w:cs="Arial"/>
                <w:b/>
                <w:sz w:val="20"/>
              </w:rPr>
              <w:t>Contexte de la situation professionnelle</w:t>
            </w:r>
          </w:p>
          <w:p w14:paraId="62217F89" w14:textId="77777777" w:rsidR="00AB4EF3" w:rsidRPr="00AB4EF3" w:rsidRDefault="00AB4EF3" w:rsidP="00AB4EF3">
            <w:pPr>
              <w:snapToGrid w:val="0"/>
              <w:rPr>
                <w:sz w:val="20"/>
              </w:rPr>
            </w:pPr>
            <w:r w:rsidRPr="00AB4EF3">
              <w:rPr>
                <w:sz w:val="20"/>
              </w:rPr>
              <w:t xml:space="preserve">La Maison de Ligues de Lorraine (M2L) a pour mission de fournir des espaces et des services aux différentes ligues sportives régionales et à d’autres structures hébergées. La M2L est une structure financée par le Conseil Régional de Lorraine dont l'administration est déléguée au Comité Régional Olympique et Sportif de Lorraine (CROSL). </w:t>
            </w:r>
          </w:p>
          <w:p w14:paraId="3A269F49" w14:textId="77777777" w:rsidR="00D5145B" w:rsidRPr="001D7374" w:rsidRDefault="00AB4EF3" w:rsidP="00AB4EF3">
            <w:pPr>
              <w:snapToGrid w:val="0"/>
              <w:rPr>
                <w:rFonts w:ascii="Arial" w:hAnsi="Arial" w:cs="Arial"/>
                <w:b/>
                <w:sz w:val="20"/>
              </w:rPr>
            </w:pPr>
            <w:r w:rsidRPr="00AB4EF3">
              <w:rPr>
                <w:sz w:val="20"/>
              </w:rPr>
              <w:t>La direction générale de la maison des ligues veut intégrer un serveur WDS pour déployer les images systèmes en PXE sur les machines clients des ligues et de la M2L.</w:t>
            </w:r>
          </w:p>
        </w:tc>
      </w:tr>
      <w:tr w:rsidR="00A10445" w:rsidRPr="00D2696F" w14:paraId="524FB54A" w14:textId="77777777" w:rsidTr="001049BE">
        <w:trPr>
          <w:cantSplit/>
          <w:trHeight w:val="537"/>
        </w:trPr>
        <w:tc>
          <w:tcPr>
            <w:tcW w:w="10770" w:type="dxa"/>
            <w:gridSpan w:val="3"/>
            <w:tcBorders>
              <w:top w:val="single" w:sz="4" w:space="0" w:color="000000"/>
              <w:left w:val="single" w:sz="4" w:space="0" w:color="000000"/>
              <w:bottom w:val="single" w:sz="4" w:space="0" w:color="000000"/>
              <w:right w:val="single" w:sz="4" w:space="0" w:color="000000"/>
            </w:tcBorders>
          </w:tcPr>
          <w:p w14:paraId="4449186F" w14:textId="77777777" w:rsidR="00A10445" w:rsidRDefault="00A10445" w:rsidP="001049BE">
            <w:pPr>
              <w:snapToGrid w:val="0"/>
              <w:rPr>
                <w:rFonts w:ascii="Arial" w:hAnsi="Arial" w:cs="Arial"/>
                <w:b/>
                <w:bCs/>
                <w:sz w:val="20"/>
                <w:szCs w:val="20"/>
              </w:rPr>
            </w:pPr>
            <w:r w:rsidRPr="00B95D13">
              <w:rPr>
                <w:rFonts w:ascii="Arial" w:hAnsi="Arial" w:cs="Arial"/>
                <w:b/>
                <w:bCs/>
                <w:sz w:val="20"/>
                <w:szCs w:val="20"/>
              </w:rPr>
              <w:t>Intitulé de la situation professionnelle</w:t>
            </w:r>
          </w:p>
          <w:p w14:paraId="433B3AE8" w14:textId="77777777" w:rsidR="00A10445" w:rsidRPr="00612456" w:rsidRDefault="000D3043" w:rsidP="000D3043">
            <w:pPr>
              <w:snapToGrid w:val="0"/>
              <w:rPr>
                <w:rFonts w:asciiTheme="minorHAnsi" w:hAnsiTheme="minorHAnsi" w:cs="Arial"/>
                <w:b/>
                <w:bCs/>
                <w:sz w:val="28"/>
                <w:szCs w:val="28"/>
              </w:rPr>
            </w:pPr>
            <w:r>
              <w:rPr>
                <w:rFonts w:asciiTheme="minorHAnsi" w:hAnsiTheme="minorHAnsi" w:cs="Arial"/>
                <w:b/>
                <w:bCs/>
                <w:sz w:val="28"/>
                <w:szCs w:val="28"/>
              </w:rPr>
              <w:t>Déploiement de systèmes clients via WDS (</w:t>
            </w:r>
            <w:r w:rsidR="0075418C">
              <w:rPr>
                <w:rFonts w:asciiTheme="minorHAnsi" w:hAnsiTheme="minorHAnsi" w:cs="Arial"/>
                <w:b/>
                <w:bCs/>
                <w:sz w:val="28"/>
                <w:szCs w:val="28"/>
              </w:rPr>
              <w:t xml:space="preserve">Windows </w:t>
            </w:r>
            <w:proofErr w:type="spellStart"/>
            <w:r>
              <w:rPr>
                <w:rFonts w:asciiTheme="minorHAnsi" w:hAnsiTheme="minorHAnsi" w:cs="Arial"/>
                <w:b/>
                <w:bCs/>
                <w:sz w:val="28"/>
                <w:szCs w:val="28"/>
              </w:rPr>
              <w:t>Deployement</w:t>
            </w:r>
            <w:proofErr w:type="spellEnd"/>
            <w:r>
              <w:rPr>
                <w:rFonts w:asciiTheme="minorHAnsi" w:hAnsiTheme="minorHAnsi" w:cs="Arial"/>
                <w:b/>
                <w:bCs/>
                <w:sz w:val="28"/>
                <w:szCs w:val="28"/>
              </w:rPr>
              <w:t xml:space="preserve"> Services)</w:t>
            </w:r>
          </w:p>
        </w:tc>
      </w:tr>
      <w:tr w:rsidR="00A10445" w:rsidRPr="00D2696F" w14:paraId="34728233" w14:textId="77777777" w:rsidTr="001049BE">
        <w:trPr>
          <w:cantSplit/>
          <w:trHeight w:val="680"/>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14:paraId="56EABE02" w14:textId="77777777" w:rsidR="00A10445" w:rsidRPr="00B95D13" w:rsidRDefault="00A10445" w:rsidP="001049BE">
            <w:pPr>
              <w:snapToGrid w:val="0"/>
              <w:rPr>
                <w:rFonts w:ascii="Arial" w:hAnsi="Arial" w:cs="Arial"/>
                <w:b/>
                <w:bCs/>
                <w:sz w:val="20"/>
                <w:szCs w:val="20"/>
              </w:rPr>
            </w:pPr>
            <w:r w:rsidRPr="00B95D13">
              <w:rPr>
                <w:rFonts w:ascii="Arial" w:hAnsi="Arial" w:cs="Arial"/>
                <w:b/>
                <w:bCs/>
                <w:sz w:val="20"/>
                <w:szCs w:val="20"/>
              </w:rPr>
              <w:t xml:space="preserve">Période de réalisation : </w:t>
            </w:r>
            <w:r w:rsidR="00851A29" w:rsidRPr="00851A29">
              <w:rPr>
                <w:rFonts w:ascii="Arial" w:hAnsi="Arial" w:cs="Arial"/>
                <w:b/>
                <w:bCs/>
                <w:sz w:val="20"/>
                <w:szCs w:val="20"/>
              </w:rPr>
              <w:t xml:space="preserve">Février à Avril </w:t>
            </w:r>
            <w:r w:rsidR="00BB67A1">
              <w:rPr>
                <w:rFonts w:ascii="Arial" w:hAnsi="Arial" w:cs="Arial"/>
                <w:b/>
                <w:bCs/>
                <w:sz w:val="20"/>
                <w:szCs w:val="20"/>
              </w:rPr>
              <w:t>2014</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Pr="00B95D13">
              <w:rPr>
                <w:rFonts w:ascii="Arial" w:hAnsi="Arial" w:cs="Arial"/>
                <w:b/>
                <w:bCs/>
                <w:sz w:val="20"/>
                <w:szCs w:val="20"/>
              </w:rPr>
              <w:t xml:space="preserve">Lieu : </w:t>
            </w:r>
            <w:r>
              <w:rPr>
                <w:rFonts w:ascii="Arial" w:hAnsi="Arial" w:cs="Arial"/>
                <w:b/>
                <w:bCs/>
                <w:sz w:val="20"/>
                <w:szCs w:val="20"/>
              </w:rPr>
              <w:t>CFA IMC</w:t>
            </w:r>
          </w:p>
          <w:p w14:paraId="068842AC" w14:textId="77777777" w:rsidR="00A10445" w:rsidRPr="00B95D13" w:rsidRDefault="00A10445" w:rsidP="001049BE">
            <w:pPr>
              <w:snapToGrid w:val="0"/>
              <w:rPr>
                <w:rFonts w:ascii="Arial" w:hAnsi="Arial" w:cs="Arial"/>
                <w:b/>
                <w:bCs/>
                <w:sz w:val="20"/>
                <w:szCs w:val="20"/>
              </w:rPr>
            </w:pPr>
            <w:r w:rsidRPr="00B95D13">
              <w:rPr>
                <w:rFonts w:ascii="Arial" w:hAnsi="Arial" w:cs="Arial"/>
                <w:b/>
                <w:bCs/>
                <w:sz w:val="20"/>
                <w:szCs w:val="20"/>
              </w:rPr>
              <w:t xml:space="preserve">Modalité :         </w:t>
            </w:r>
            <w:r w:rsidRPr="00B95D13">
              <w:rPr>
                <w:rFonts w:ascii="Arial" w:hAnsi="Arial" w:cs="Arial"/>
                <w:sz w:val="20"/>
                <w:szCs w:val="20"/>
              </w:rPr>
              <w:fldChar w:fldCharType="begin">
                <w:ffData>
                  <w:name w:val="CheckBox"/>
                  <w:enabled/>
                  <w:calcOnExit w:val="0"/>
                  <w:checkBox>
                    <w:sizeAuto/>
                    <w:default w:val="0"/>
                  </w:checkBox>
                </w:ffData>
              </w:fldChar>
            </w:r>
            <w:r w:rsidRPr="00B95D13">
              <w:rPr>
                <w:rFonts w:ascii="Arial" w:hAnsi="Arial" w:cs="Arial"/>
                <w:sz w:val="20"/>
                <w:szCs w:val="20"/>
              </w:rPr>
              <w:instrText xml:space="preserve"> FORMCHECKBOX </w:instrText>
            </w:r>
            <w:r w:rsidRPr="00B95D13">
              <w:rPr>
                <w:rFonts w:ascii="Arial" w:hAnsi="Arial" w:cs="Arial"/>
                <w:sz w:val="20"/>
                <w:szCs w:val="20"/>
              </w:rPr>
            </w:r>
            <w:r w:rsidRPr="00B95D13">
              <w:rPr>
                <w:rFonts w:ascii="Arial" w:hAnsi="Arial" w:cs="Arial"/>
                <w:sz w:val="20"/>
                <w:szCs w:val="20"/>
              </w:rPr>
              <w:fldChar w:fldCharType="end"/>
            </w:r>
            <w:r w:rsidRPr="00B95D13">
              <w:rPr>
                <w:rFonts w:ascii="Arial" w:hAnsi="Arial" w:cs="Arial"/>
                <w:b/>
                <w:bCs/>
                <w:sz w:val="20"/>
                <w:szCs w:val="20"/>
              </w:rPr>
              <w:t xml:space="preserve"> </w:t>
            </w:r>
            <w:r>
              <w:rPr>
                <w:rFonts w:ascii="Arial" w:hAnsi="Arial" w:cs="Arial"/>
                <w:sz w:val="20"/>
                <w:szCs w:val="20"/>
              </w:rPr>
              <w:t>Individuelle</w:t>
            </w:r>
            <w:r w:rsidRPr="00B95D13">
              <w:rPr>
                <w:rFonts w:ascii="Arial" w:hAnsi="Arial" w:cs="Arial"/>
                <w:b/>
                <w:bCs/>
                <w:sz w:val="20"/>
                <w:szCs w:val="20"/>
              </w:rPr>
              <w:t xml:space="preserve">                                   </w:t>
            </w:r>
            <w:r w:rsidRPr="00B95D13">
              <w:rPr>
                <w:rFonts w:ascii="Arial" w:hAnsi="Arial" w:cs="Arial"/>
                <w:b/>
                <w:bCs/>
                <w:sz w:val="20"/>
                <w:szCs w:val="20"/>
              </w:rPr>
              <w:fldChar w:fldCharType="begin">
                <w:ffData>
                  <w:name w:val=""/>
                  <w:enabled/>
                  <w:calcOnExit w:val="0"/>
                  <w:checkBox>
                    <w:sizeAuto/>
                    <w:default w:val="1"/>
                  </w:checkBox>
                </w:ffData>
              </w:fldChar>
            </w:r>
            <w:r w:rsidRPr="00B95D13">
              <w:rPr>
                <w:rFonts w:ascii="Arial" w:hAnsi="Arial" w:cs="Arial"/>
                <w:b/>
                <w:bCs/>
                <w:sz w:val="20"/>
                <w:szCs w:val="20"/>
              </w:rPr>
              <w:instrText xml:space="preserve"> FORMCHECKBOX </w:instrText>
            </w:r>
            <w:r w:rsidRPr="00B95D13">
              <w:rPr>
                <w:rFonts w:ascii="Arial" w:hAnsi="Arial" w:cs="Arial"/>
                <w:b/>
                <w:bCs/>
                <w:sz w:val="20"/>
                <w:szCs w:val="20"/>
              </w:rPr>
            </w:r>
            <w:r w:rsidRPr="00B95D13">
              <w:rPr>
                <w:rFonts w:ascii="Arial" w:hAnsi="Arial" w:cs="Arial"/>
                <w:b/>
                <w:bCs/>
                <w:sz w:val="20"/>
                <w:szCs w:val="20"/>
              </w:rPr>
              <w:fldChar w:fldCharType="end"/>
            </w:r>
            <w:r w:rsidRPr="00B95D13">
              <w:rPr>
                <w:rFonts w:ascii="Arial" w:hAnsi="Arial" w:cs="Arial"/>
                <w:b/>
                <w:bCs/>
                <w:sz w:val="20"/>
                <w:szCs w:val="20"/>
              </w:rPr>
              <w:t xml:space="preserve">  </w:t>
            </w:r>
            <w:r w:rsidRPr="00B95D13">
              <w:rPr>
                <w:rFonts w:ascii="Arial" w:hAnsi="Arial" w:cs="Arial"/>
                <w:sz w:val="20"/>
                <w:szCs w:val="20"/>
              </w:rPr>
              <w:t>En équipe</w:t>
            </w:r>
          </w:p>
        </w:tc>
      </w:tr>
      <w:tr w:rsidR="00A10445" w:rsidRPr="00D2696F" w14:paraId="696CD89D" w14:textId="77777777" w:rsidTr="000D3043">
        <w:trPr>
          <w:cantSplit/>
          <w:trHeight w:val="1682"/>
        </w:trPr>
        <w:tc>
          <w:tcPr>
            <w:tcW w:w="10770" w:type="dxa"/>
            <w:gridSpan w:val="3"/>
            <w:tcBorders>
              <w:top w:val="single" w:sz="4" w:space="0" w:color="000000"/>
              <w:left w:val="single" w:sz="4" w:space="0" w:color="000000"/>
              <w:right w:val="single" w:sz="4" w:space="0" w:color="000000"/>
            </w:tcBorders>
          </w:tcPr>
          <w:p w14:paraId="27F99D78" w14:textId="77777777" w:rsidR="006260B8" w:rsidRPr="00D6012A" w:rsidRDefault="006260B8" w:rsidP="006260B8">
            <w:pPr>
              <w:pStyle w:val="TableParagraph"/>
              <w:spacing w:line="224" w:lineRule="exact"/>
              <w:ind w:left="-2"/>
              <w:rPr>
                <w:rFonts w:ascii="Arial" w:hAnsi="Arial"/>
                <w:b/>
                <w:spacing w:val="-2"/>
                <w:position w:val="10"/>
                <w:sz w:val="13"/>
                <w:lang w:val="fr-FR"/>
              </w:rPr>
            </w:pPr>
            <w:r w:rsidRPr="00D6012A">
              <w:rPr>
                <w:rFonts w:ascii="Arial" w:hAnsi="Arial"/>
                <w:b/>
                <w:spacing w:val="-1"/>
                <w:sz w:val="20"/>
                <w:lang w:val="fr-FR"/>
              </w:rPr>
              <w:t>Principale(s)</w:t>
            </w:r>
            <w:r w:rsidRPr="00D6012A">
              <w:rPr>
                <w:rFonts w:ascii="Arial" w:hAnsi="Arial"/>
                <w:b/>
                <w:spacing w:val="-35"/>
                <w:sz w:val="20"/>
                <w:lang w:val="fr-FR"/>
              </w:rPr>
              <w:t xml:space="preserve"> </w:t>
            </w:r>
            <w:r w:rsidRPr="00D6012A">
              <w:rPr>
                <w:rFonts w:ascii="Arial" w:hAnsi="Arial"/>
                <w:b/>
                <w:spacing w:val="-2"/>
                <w:sz w:val="20"/>
                <w:lang w:val="fr-FR"/>
              </w:rPr>
              <w:t>activité(s)</w:t>
            </w:r>
            <w:r w:rsidRPr="00D6012A">
              <w:rPr>
                <w:rFonts w:ascii="Arial" w:hAnsi="Arial"/>
                <w:b/>
                <w:spacing w:val="-34"/>
                <w:sz w:val="20"/>
                <w:lang w:val="fr-FR"/>
              </w:rPr>
              <w:t xml:space="preserve"> </w:t>
            </w:r>
            <w:r w:rsidRPr="00D6012A">
              <w:rPr>
                <w:rFonts w:ascii="Arial" w:hAnsi="Arial"/>
                <w:b/>
                <w:spacing w:val="-2"/>
                <w:sz w:val="20"/>
                <w:lang w:val="fr-FR"/>
              </w:rPr>
              <w:t>concernée(s)</w:t>
            </w:r>
            <w:r w:rsidRPr="00D6012A">
              <w:rPr>
                <w:rFonts w:ascii="Arial" w:hAnsi="Arial"/>
                <w:b/>
                <w:spacing w:val="-2"/>
                <w:position w:val="10"/>
                <w:sz w:val="13"/>
                <w:lang w:val="fr-FR"/>
              </w:rPr>
              <w:t>2</w:t>
            </w:r>
          </w:p>
          <w:p w14:paraId="2E1ACE40" w14:textId="77777777" w:rsidR="00851A29" w:rsidRPr="00851A29" w:rsidRDefault="001237A8" w:rsidP="00851A29">
            <w:pPr>
              <w:pStyle w:val="Sansinterligne"/>
              <w:rPr>
                <w:rFonts w:asciiTheme="minorHAnsi" w:hAnsiTheme="minorHAnsi"/>
                <w:bCs/>
                <w:sz w:val="20"/>
                <w:szCs w:val="20"/>
              </w:rPr>
            </w:pPr>
            <w:r>
              <w:rPr>
                <w:rFonts w:asciiTheme="minorHAnsi" w:hAnsiTheme="minorHAnsi"/>
                <w:bCs/>
                <w:sz w:val="20"/>
                <w:szCs w:val="20"/>
              </w:rPr>
              <w:t xml:space="preserve">D1.1 Analyse de la demande                              D2.3.  Gestion des problèmes et des changements                                                            </w:t>
            </w:r>
          </w:p>
          <w:p w14:paraId="556735EE" w14:textId="77777777" w:rsidR="00851A29" w:rsidRPr="00851A29" w:rsidRDefault="001237A8" w:rsidP="00851A29">
            <w:pPr>
              <w:pStyle w:val="Sansinterligne"/>
              <w:rPr>
                <w:rFonts w:asciiTheme="minorHAnsi" w:hAnsiTheme="minorHAnsi"/>
                <w:bCs/>
                <w:sz w:val="20"/>
                <w:szCs w:val="20"/>
              </w:rPr>
            </w:pPr>
            <w:r>
              <w:rPr>
                <w:rFonts w:asciiTheme="minorHAnsi" w:hAnsiTheme="minorHAnsi"/>
                <w:bCs/>
                <w:sz w:val="20"/>
                <w:szCs w:val="20"/>
              </w:rPr>
              <w:t>D1.3</w:t>
            </w:r>
            <w:r w:rsidR="00851A29" w:rsidRPr="00851A29">
              <w:rPr>
                <w:rFonts w:asciiTheme="minorHAnsi" w:hAnsiTheme="minorHAnsi"/>
                <w:bCs/>
                <w:sz w:val="20"/>
                <w:szCs w:val="20"/>
              </w:rPr>
              <w:t xml:space="preserve"> </w:t>
            </w:r>
            <w:r>
              <w:rPr>
                <w:rFonts w:asciiTheme="minorHAnsi" w:hAnsiTheme="minorHAnsi"/>
                <w:bCs/>
                <w:sz w:val="20"/>
                <w:szCs w:val="20"/>
              </w:rPr>
              <w:t>Mise en production d’un service</w:t>
            </w:r>
            <w:r w:rsidR="00851A29" w:rsidRPr="00851A29">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p>
          <w:p w14:paraId="738CCCA4" w14:textId="77777777" w:rsidR="001237A8" w:rsidRDefault="001237A8" w:rsidP="001237A8">
            <w:pPr>
              <w:widowControl w:val="0"/>
              <w:suppressAutoHyphens w:val="0"/>
              <w:autoSpaceDE w:val="0"/>
              <w:autoSpaceDN w:val="0"/>
              <w:adjustRightInd w:val="0"/>
              <w:spacing w:after="240"/>
              <w:rPr>
                <w:rFonts w:eastAsiaTheme="minorHAnsi"/>
                <w:sz w:val="32"/>
                <w:szCs w:val="32"/>
                <w:lang w:eastAsia="en-US"/>
              </w:rPr>
            </w:pPr>
            <w:r>
              <w:rPr>
                <w:rFonts w:asciiTheme="minorHAnsi" w:hAnsiTheme="minorHAnsi"/>
                <w:bCs/>
                <w:sz w:val="20"/>
                <w:szCs w:val="20"/>
              </w:rPr>
              <w:t xml:space="preserve">D3.3 </w:t>
            </w:r>
            <w:r w:rsidRPr="001237A8">
              <w:rPr>
                <w:rFonts w:asciiTheme="minorHAnsi" w:eastAsiaTheme="minorHAnsi" w:hAnsiTheme="minorHAnsi"/>
                <w:sz w:val="22"/>
                <w:szCs w:val="22"/>
                <w:lang w:eastAsia="en-US"/>
              </w:rPr>
              <w:t>Administration et supervision d’une infrastructure</w:t>
            </w:r>
            <w:r>
              <w:rPr>
                <w:rFonts w:eastAsiaTheme="minorHAnsi"/>
                <w:sz w:val="32"/>
                <w:szCs w:val="32"/>
                <w:lang w:eastAsia="en-US"/>
              </w:rPr>
              <w:t xml:space="preserve"> </w:t>
            </w:r>
          </w:p>
          <w:p w14:paraId="7B939FF8" w14:textId="77777777" w:rsidR="00BA5B19" w:rsidRPr="001237A8" w:rsidRDefault="001237A8" w:rsidP="001237A8">
            <w:pPr>
              <w:widowControl w:val="0"/>
              <w:suppressAutoHyphens w:val="0"/>
              <w:autoSpaceDE w:val="0"/>
              <w:autoSpaceDN w:val="0"/>
              <w:adjustRightInd w:val="0"/>
              <w:spacing w:after="240"/>
              <w:rPr>
                <w:rFonts w:eastAsiaTheme="minorHAnsi"/>
                <w:lang w:eastAsia="en-US"/>
              </w:rPr>
            </w:pPr>
            <w:r>
              <w:rPr>
                <w:rFonts w:asciiTheme="minorHAnsi" w:hAnsiTheme="minorHAnsi"/>
                <w:bCs/>
                <w:sz w:val="20"/>
                <w:szCs w:val="20"/>
              </w:rPr>
              <w:t>D4.1</w:t>
            </w:r>
            <w:r w:rsidR="00851A29" w:rsidRPr="00851A29">
              <w:rPr>
                <w:rFonts w:asciiTheme="minorHAnsi" w:hAnsiTheme="minorHAnsi"/>
                <w:bCs/>
                <w:sz w:val="20"/>
                <w:szCs w:val="20"/>
              </w:rPr>
              <w:t xml:space="preserve"> Conception </w:t>
            </w:r>
            <w:r>
              <w:rPr>
                <w:rFonts w:asciiTheme="minorHAnsi" w:hAnsiTheme="minorHAnsi"/>
                <w:bCs/>
                <w:sz w:val="20"/>
                <w:szCs w:val="20"/>
              </w:rPr>
              <w:t>et réalisation d’une solution applicatives</w:t>
            </w:r>
          </w:p>
        </w:tc>
      </w:tr>
      <w:tr w:rsidR="00A10445" w:rsidRPr="00D2696F" w14:paraId="5E180DF1" w14:textId="77777777" w:rsidTr="000D3043">
        <w:trPr>
          <w:cantSplit/>
          <w:trHeight w:val="1700"/>
        </w:trPr>
        <w:tc>
          <w:tcPr>
            <w:tcW w:w="10770" w:type="dxa"/>
            <w:gridSpan w:val="3"/>
            <w:tcBorders>
              <w:top w:val="single" w:sz="4" w:space="0" w:color="000000"/>
              <w:left w:val="single" w:sz="4" w:space="0" w:color="000000"/>
              <w:right w:val="single" w:sz="4" w:space="0" w:color="000000"/>
            </w:tcBorders>
          </w:tcPr>
          <w:p w14:paraId="0FBEF20E" w14:textId="77777777" w:rsidR="006260B8" w:rsidRDefault="006260B8" w:rsidP="006260B8">
            <w:pPr>
              <w:pStyle w:val="TableParagraph"/>
              <w:spacing w:line="224" w:lineRule="exact"/>
              <w:ind w:left="-2"/>
              <w:rPr>
                <w:rFonts w:ascii="Arial" w:hAnsi="Arial"/>
                <w:b/>
                <w:spacing w:val="-1"/>
                <w:sz w:val="20"/>
                <w:lang w:val="fr-FR"/>
              </w:rPr>
            </w:pPr>
            <w:r w:rsidRPr="00212F2F">
              <w:rPr>
                <w:rFonts w:ascii="Arial" w:hAnsi="Arial"/>
                <w:b/>
                <w:spacing w:val="-1"/>
                <w:sz w:val="20"/>
                <w:lang w:val="fr-FR"/>
              </w:rPr>
              <w:t>Conditions</w:t>
            </w:r>
            <w:r w:rsidRPr="00212F2F">
              <w:rPr>
                <w:rFonts w:ascii="Arial" w:hAnsi="Arial"/>
                <w:b/>
                <w:spacing w:val="-23"/>
                <w:sz w:val="20"/>
                <w:lang w:val="fr-FR"/>
              </w:rPr>
              <w:t xml:space="preserve"> </w:t>
            </w:r>
            <w:r w:rsidRPr="00212F2F">
              <w:rPr>
                <w:rFonts w:ascii="Arial" w:hAnsi="Arial"/>
                <w:b/>
                <w:sz w:val="20"/>
                <w:lang w:val="fr-FR"/>
              </w:rPr>
              <w:t>de</w:t>
            </w:r>
            <w:r w:rsidRPr="00212F2F">
              <w:rPr>
                <w:rFonts w:ascii="Arial" w:hAnsi="Arial"/>
                <w:b/>
                <w:spacing w:val="-23"/>
                <w:sz w:val="20"/>
                <w:lang w:val="fr-FR"/>
              </w:rPr>
              <w:t xml:space="preserve"> </w:t>
            </w:r>
            <w:r w:rsidRPr="00212F2F">
              <w:rPr>
                <w:rFonts w:ascii="Arial" w:hAnsi="Arial"/>
                <w:b/>
                <w:spacing w:val="-1"/>
                <w:sz w:val="20"/>
                <w:lang w:val="fr-FR"/>
              </w:rPr>
              <w:t>réalisation</w:t>
            </w:r>
            <w:r w:rsidRPr="00212F2F">
              <w:rPr>
                <w:rFonts w:ascii="Arial" w:hAnsi="Arial"/>
                <w:b/>
                <w:spacing w:val="-1"/>
                <w:position w:val="10"/>
                <w:sz w:val="13"/>
                <w:lang w:val="fr-FR"/>
              </w:rPr>
              <w:t>2</w:t>
            </w:r>
            <w:r w:rsidRPr="00212F2F">
              <w:rPr>
                <w:rFonts w:ascii="Arial" w:hAnsi="Arial"/>
                <w:b/>
                <w:spacing w:val="-2"/>
                <w:position w:val="10"/>
                <w:sz w:val="13"/>
                <w:lang w:val="fr-FR"/>
              </w:rPr>
              <w:t xml:space="preserve"> </w:t>
            </w:r>
            <w:r w:rsidRPr="00212F2F">
              <w:rPr>
                <w:rFonts w:ascii="Arial" w:hAnsi="Arial"/>
                <w:b/>
                <w:spacing w:val="-1"/>
                <w:sz w:val="20"/>
                <w:lang w:val="fr-FR"/>
              </w:rPr>
              <w:t>(ressources</w:t>
            </w:r>
            <w:r w:rsidRPr="00212F2F">
              <w:rPr>
                <w:rFonts w:ascii="Arial" w:hAnsi="Arial"/>
                <w:b/>
                <w:spacing w:val="-23"/>
                <w:sz w:val="20"/>
                <w:lang w:val="fr-FR"/>
              </w:rPr>
              <w:t xml:space="preserve"> </w:t>
            </w:r>
            <w:r w:rsidRPr="00212F2F">
              <w:rPr>
                <w:rFonts w:ascii="Arial" w:hAnsi="Arial"/>
                <w:b/>
                <w:spacing w:val="-1"/>
                <w:sz w:val="20"/>
                <w:lang w:val="fr-FR"/>
              </w:rPr>
              <w:t>fournies,</w:t>
            </w:r>
            <w:r w:rsidRPr="00212F2F">
              <w:rPr>
                <w:rFonts w:ascii="Arial" w:hAnsi="Arial"/>
                <w:b/>
                <w:spacing w:val="-23"/>
                <w:sz w:val="20"/>
                <w:lang w:val="fr-FR"/>
              </w:rPr>
              <w:t xml:space="preserve"> </w:t>
            </w:r>
            <w:r w:rsidRPr="00212F2F">
              <w:rPr>
                <w:rFonts w:ascii="Arial" w:hAnsi="Arial"/>
                <w:b/>
                <w:spacing w:val="-1"/>
                <w:sz w:val="20"/>
                <w:lang w:val="fr-FR"/>
              </w:rPr>
              <w:t>résultats</w:t>
            </w:r>
            <w:r w:rsidRPr="00212F2F">
              <w:rPr>
                <w:rFonts w:ascii="Arial" w:hAnsi="Arial"/>
                <w:b/>
                <w:spacing w:val="-23"/>
                <w:sz w:val="20"/>
                <w:lang w:val="fr-FR"/>
              </w:rPr>
              <w:t xml:space="preserve"> </w:t>
            </w:r>
            <w:r w:rsidRPr="00212F2F">
              <w:rPr>
                <w:rFonts w:ascii="Arial" w:hAnsi="Arial"/>
                <w:b/>
                <w:spacing w:val="-1"/>
                <w:sz w:val="20"/>
                <w:lang w:val="fr-FR"/>
              </w:rPr>
              <w:t>attendus)</w:t>
            </w:r>
          </w:p>
          <w:p w14:paraId="2B58AF98" w14:textId="77777777" w:rsidR="000B7C0A" w:rsidRDefault="00A10445" w:rsidP="001049BE">
            <w:pPr>
              <w:snapToGrid w:val="0"/>
              <w:rPr>
                <w:rFonts w:asciiTheme="minorHAnsi" w:hAnsiTheme="minorHAnsi" w:cs="Arial"/>
                <w:b/>
                <w:sz w:val="20"/>
              </w:rPr>
            </w:pPr>
            <w:r w:rsidRPr="00612456">
              <w:rPr>
                <w:rFonts w:asciiTheme="minorHAnsi" w:hAnsiTheme="minorHAnsi" w:cs="Arial"/>
                <w:b/>
                <w:sz w:val="20"/>
              </w:rPr>
              <w:t xml:space="preserve">Ressources fournies : </w:t>
            </w:r>
          </w:p>
          <w:p w14:paraId="04553004" w14:textId="77777777" w:rsidR="00D069A1" w:rsidRPr="00A05978" w:rsidRDefault="00D069A1" w:rsidP="00D069A1">
            <w:pPr>
              <w:snapToGrid w:val="0"/>
              <w:rPr>
                <w:rFonts w:asciiTheme="minorHAnsi" w:hAnsiTheme="minorHAnsi" w:cs="Arial"/>
                <w:sz w:val="20"/>
              </w:rPr>
            </w:pPr>
            <w:r w:rsidRPr="00A05978">
              <w:rPr>
                <w:rFonts w:asciiTheme="minorHAnsi" w:hAnsiTheme="minorHAnsi" w:cs="Arial"/>
                <w:sz w:val="20"/>
              </w:rPr>
              <w:t>- Cahier des charges/ Contexte M2L</w:t>
            </w:r>
          </w:p>
          <w:p w14:paraId="531FBC1B" w14:textId="77777777" w:rsidR="00D069A1" w:rsidRPr="00A05978" w:rsidRDefault="00D069A1" w:rsidP="00D069A1">
            <w:pPr>
              <w:snapToGrid w:val="0"/>
              <w:rPr>
                <w:rFonts w:asciiTheme="minorHAnsi" w:hAnsiTheme="minorHAnsi" w:cs="Arial"/>
                <w:sz w:val="20"/>
              </w:rPr>
            </w:pPr>
            <w:r w:rsidRPr="00A05978">
              <w:rPr>
                <w:rFonts w:asciiTheme="minorHAnsi" w:hAnsiTheme="minorHAnsi" w:cs="Arial"/>
                <w:sz w:val="20"/>
              </w:rPr>
              <w:t>- Serveur AD/DHCP/DNS</w:t>
            </w:r>
            <w:r>
              <w:rPr>
                <w:rFonts w:asciiTheme="minorHAnsi" w:hAnsiTheme="minorHAnsi" w:cs="Arial"/>
                <w:sz w:val="20"/>
              </w:rPr>
              <w:t xml:space="preserve"> (domaine m2l.fr)</w:t>
            </w:r>
          </w:p>
          <w:p w14:paraId="0380298F" w14:textId="77777777" w:rsidR="00D069A1" w:rsidRPr="00D069A1" w:rsidRDefault="00D069A1" w:rsidP="001049BE">
            <w:pPr>
              <w:snapToGrid w:val="0"/>
              <w:rPr>
                <w:rFonts w:asciiTheme="minorHAnsi" w:hAnsiTheme="minorHAnsi" w:cs="Arial"/>
                <w:sz w:val="20"/>
              </w:rPr>
            </w:pPr>
            <w:r w:rsidRPr="00A05978">
              <w:rPr>
                <w:rFonts w:asciiTheme="minorHAnsi" w:hAnsiTheme="minorHAnsi" w:cs="Arial"/>
                <w:sz w:val="20"/>
              </w:rPr>
              <w:t>- Poste client</w:t>
            </w:r>
            <w:r>
              <w:rPr>
                <w:rFonts w:asciiTheme="minorHAnsi" w:hAnsiTheme="minorHAnsi" w:cs="Arial"/>
                <w:sz w:val="20"/>
              </w:rPr>
              <w:t xml:space="preserve"> (domaine m2l.fr)</w:t>
            </w:r>
          </w:p>
          <w:p w14:paraId="66C70CF1" w14:textId="77777777" w:rsidR="00A10445" w:rsidRPr="00612456" w:rsidRDefault="00A10445" w:rsidP="001049BE">
            <w:pPr>
              <w:snapToGrid w:val="0"/>
              <w:rPr>
                <w:rFonts w:asciiTheme="minorHAnsi" w:hAnsiTheme="minorHAnsi" w:cs="ArialMT"/>
                <w:sz w:val="20"/>
              </w:rPr>
            </w:pPr>
            <w:r w:rsidRPr="00612456">
              <w:rPr>
                <w:rFonts w:asciiTheme="minorHAnsi" w:hAnsiTheme="minorHAnsi" w:cstheme="minorBidi"/>
                <w:b/>
                <w:bCs/>
                <w:sz w:val="20"/>
              </w:rPr>
              <w:t>Résultats attendus</w:t>
            </w:r>
            <w:r w:rsidRPr="00612456">
              <w:rPr>
                <w:rFonts w:asciiTheme="minorHAnsi" w:hAnsiTheme="minorHAnsi" w:cs="ArialMT"/>
                <w:sz w:val="20"/>
              </w:rPr>
              <w:t xml:space="preserve"> : </w:t>
            </w:r>
          </w:p>
          <w:p w14:paraId="7D486A04" w14:textId="77777777" w:rsidR="00E64139" w:rsidRPr="00D03AA2" w:rsidRDefault="00851A29" w:rsidP="001049BE">
            <w:pPr>
              <w:snapToGrid w:val="0"/>
              <w:rPr>
                <w:rFonts w:asciiTheme="minorHAnsi" w:hAnsiTheme="minorHAnsi" w:cs="ArialMT"/>
                <w:sz w:val="20"/>
              </w:rPr>
            </w:pPr>
            <w:r w:rsidRPr="00851A29">
              <w:rPr>
                <w:rFonts w:asciiTheme="minorHAnsi" w:hAnsiTheme="minorHAnsi" w:cs="ArialMT"/>
                <w:sz w:val="20"/>
              </w:rPr>
              <w:t>Déploiement de Windows sur des postes vierges en bootant en PXE.</w:t>
            </w:r>
          </w:p>
        </w:tc>
      </w:tr>
      <w:tr w:rsidR="00A10445" w:rsidRPr="00D2696F" w14:paraId="61131BA8" w14:textId="77777777" w:rsidTr="00D5145B">
        <w:trPr>
          <w:cantSplit/>
          <w:trHeight w:val="791"/>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14:paraId="5BDBC55E" w14:textId="77777777" w:rsidR="00A10445" w:rsidRDefault="00A10445" w:rsidP="001049BE">
            <w:pPr>
              <w:snapToGrid w:val="0"/>
              <w:rPr>
                <w:rFonts w:ascii="Arial" w:hAnsi="Arial" w:cs="Arial"/>
                <w:b/>
                <w:bCs/>
                <w:sz w:val="20"/>
                <w:szCs w:val="20"/>
              </w:rPr>
            </w:pPr>
            <w:r w:rsidRPr="00B95D13">
              <w:rPr>
                <w:rFonts w:ascii="Arial" w:hAnsi="Arial" w:cs="Arial"/>
                <w:b/>
                <w:bCs/>
                <w:sz w:val="20"/>
                <w:szCs w:val="20"/>
              </w:rPr>
              <w:t>Productions associées</w:t>
            </w:r>
          </w:p>
          <w:p w14:paraId="192F99CB" w14:textId="77777777" w:rsidR="00A10445" w:rsidRDefault="00244FF0" w:rsidP="00244FF0">
            <w:pPr>
              <w:pStyle w:val="Paragraphedeliste"/>
              <w:numPr>
                <w:ilvl w:val="0"/>
                <w:numId w:val="3"/>
              </w:numPr>
              <w:snapToGrid w:val="0"/>
              <w:rPr>
                <w:rFonts w:ascii="Arial" w:hAnsi="Arial" w:cs="Arial"/>
                <w:bCs/>
                <w:sz w:val="20"/>
                <w:szCs w:val="20"/>
              </w:rPr>
            </w:pPr>
            <w:r>
              <w:rPr>
                <w:rFonts w:ascii="Arial" w:hAnsi="Arial" w:cs="Arial"/>
                <w:bCs/>
                <w:sz w:val="20"/>
                <w:szCs w:val="20"/>
              </w:rPr>
              <w:t>Architecture physique et logique du réseau M2L</w:t>
            </w:r>
          </w:p>
          <w:p w14:paraId="522BB0C6" w14:textId="77777777" w:rsidR="00244FF0" w:rsidRDefault="00244FF0" w:rsidP="00244FF0">
            <w:pPr>
              <w:pStyle w:val="Paragraphedeliste"/>
              <w:numPr>
                <w:ilvl w:val="0"/>
                <w:numId w:val="3"/>
              </w:numPr>
              <w:snapToGrid w:val="0"/>
              <w:rPr>
                <w:rFonts w:ascii="Arial" w:hAnsi="Arial" w:cs="Arial"/>
                <w:bCs/>
                <w:sz w:val="20"/>
                <w:szCs w:val="20"/>
              </w:rPr>
            </w:pPr>
            <w:r>
              <w:rPr>
                <w:rFonts w:ascii="Arial" w:hAnsi="Arial" w:cs="Arial"/>
                <w:bCs/>
                <w:sz w:val="20"/>
                <w:szCs w:val="20"/>
              </w:rPr>
              <w:t>Plan d’adressage</w:t>
            </w:r>
          </w:p>
          <w:p w14:paraId="71298653" w14:textId="77777777" w:rsidR="00244FF0" w:rsidRPr="00244FF0" w:rsidRDefault="00244FF0" w:rsidP="00244FF0">
            <w:pPr>
              <w:pStyle w:val="Paragraphedeliste"/>
              <w:numPr>
                <w:ilvl w:val="0"/>
                <w:numId w:val="3"/>
              </w:numPr>
              <w:snapToGrid w:val="0"/>
              <w:rPr>
                <w:rFonts w:ascii="Arial" w:hAnsi="Arial" w:cs="Arial"/>
                <w:bCs/>
                <w:sz w:val="20"/>
                <w:szCs w:val="20"/>
              </w:rPr>
            </w:pPr>
            <w:r>
              <w:rPr>
                <w:rFonts w:ascii="Arial" w:hAnsi="Arial" w:cs="Arial"/>
                <w:bCs/>
                <w:sz w:val="20"/>
                <w:szCs w:val="20"/>
              </w:rPr>
              <w:t>Description détaillée de la situation professionnelle</w:t>
            </w:r>
          </w:p>
        </w:tc>
      </w:tr>
      <w:tr w:rsidR="00A10445" w:rsidRPr="00D2696F" w14:paraId="3936814B" w14:textId="77777777" w:rsidTr="00D5145B">
        <w:trPr>
          <w:cantSplit/>
          <w:trHeight w:val="1941"/>
        </w:trPr>
        <w:tc>
          <w:tcPr>
            <w:tcW w:w="10770" w:type="dxa"/>
            <w:gridSpan w:val="3"/>
            <w:tcBorders>
              <w:top w:val="single" w:sz="4" w:space="0" w:color="000000"/>
              <w:left w:val="single" w:sz="4" w:space="0" w:color="000000"/>
              <w:bottom w:val="single" w:sz="4" w:space="0" w:color="000000"/>
              <w:right w:val="single" w:sz="4" w:space="0" w:color="000000"/>
            </w:tcBorders>
            <w:vAlign w:val="center"/>
          </w:tcPr>
          <w:p w14:paraId="3518DF76" w14:textId="77777777" w:rsidR="00FC3E29" w:rsidRPr="005907E0" w:rsidRDefault="00FC3E29" w:rsidP="00FC3E29">
            <w:pPr>
              <w:widowControl w:val="0"/>
              <w:suppressAutoHyphens w:val="0"/>
              <w:spacing w:line="221" w:lineRule="exact"/>
              <w:ind w:left="-2"/>
              <w:rPr>
                <w:rFonts w:ascii="Arial" w:eastAsia="Arial" w:hAnsi="Arial" w:cs="Arial"/>
                <w:b/>
                <w:bCs/>
                <w:position w:val="10"/>
                <w:sz w:val="13"/>
                <w:szCs w:val="13"/>
                <w:lang w:eastAsia="en-US"/>
              </w:rPr>
            </w:pPr>
            <w:r w:rsidRPr="005907E0">
              <w:rPr>
                <w:rFonts w:ascii="Arial" w:eastAsia="Arial" w:hAnsi="Arial" w:cs="Arial"/>
                <w:b/>
                <w:bCs/>
                <w:spacing w:val="-1"/>
                <w:sz w:val="20"/>
                <w:szCs w:val="20"/>
                <w:lang w:eastAsia="en-US"/>
              </w:rPr>
              <w:t>Modalités</w:t>
            </w:r>
            <w:r w:rsidRPr="005907E0">
              <w:rPr>
                <w:rFonts w:ascii="Arial" w:eastAsia="Arial" w:hAnsi="Arial" w:cs="Arial"/>
                <w:b/>
                <w:bCs/>
                <w:spacing w:val="-21"/>
                <w:sz w:val="20"/>
                <w:szCs w:val="20"/>
                <w:lang w:eastAsia="en-US"/>
              </w:rPr>
              <w:t xml:space="preserve"> </w:t>
            </w:r>
            <w:r w:rsidRPr="005907E0">
              <w:rPr>
                <w:rFonts w:ascii="Arial" w:eastAsia="Arial" w:hAnsi="Arial" w:cs="Arial"/>
                <w:b/>
                <w:bCs/>
                <w:spacing w:val="-1"/>
                <w:sz w:val="20"/>
                <w:szCs w:val="20"/>
                <w:lang w:eastAsia="en-US"/>
              </w:rPr>
              <w:t>d’accès</w:t>
            </w:r>
            <w:r w:rsidRPr="005907E0">
              <w:rPr>
                <w:rFonts w:ascii="Arial" w:eastAsia="Arial" w:hAnsi="Arial" w:cs="Arial"/>
                <w:b/>
                <w:bCs/>
                <w:spacing w:val="-17"/>
                <w:sz w:val="20"/>
                <w:szCs w:val="20"/>
                <w:lang w:eastAsia="en-US"/>
              </w:rPr>
              <w:t xml:space="preserve"> </w:t>
            </w:r>
            <w:r w:rsidRPr="005907E0">
              <w:rPr>
                <w:rFonts w:ascii="Arial" w:eastAsia="Arial" w:hAnsi="Arial" w:cs="Arial"/>
                <w:b/>
                <w:bCs/>
                <w:spacing w:val="-1"/>
                <w:sz w:val="20"/>
                <w:szCs w:val="20"/>
                <w:lang w:eastAsia="en-US"/>
              </w:rPr>
              <w:t>aux</w:t>
            </w:r>
            <w:r w:rsidRPr="005907E0">
              <w:rPr>
                <w:rFonts w:ascii="Arial" w:eastAsia="Arial" w:hAnsi="Arial" w:cs="Arial"/>
                <w:b/>
                <w:bCs/>
                <w:spacing w:val="-19"/>
                <w:sz w:val="20"/>
                <w:szCs w:val="20"/>
                <w:lang w:eastAsia="en-US"/>
              </w:rPr>
              <w:t xml:space="preserve"> </w:t>
            </w:r>
            <w:r w:rsidRPr="005907E0">
              <w:rPr>
                <w:rFonts w:ascii="Arial" w:eastAsia="Arial" w:hAnsi="Arial" w:cs="Arial"/>
                <w:b/>
                <w:bCs/>
                <w:spacing w:val="-1"/>
                <w:sz w:val="20"/>
                <w:szCs w:val="20"/>
                <w:lang w:eastAsia="en-US"/>
              </w:rPr>
              <w:t>productions</w:t>
            </w:r>
            <w:r w:rsidRPr="005907E0">
              <w:rPr>
                <w:rFonts w:ascii="Arial" w:eastAsia="Arial" w:hAnsi="Arial" w:cs="Arial"/>
                <w:b/>
                <w:bCs/>
                <w:spacing w:val="-19"/>
                <w:sz w:val="20"/>
                <w:szCs w:val="20"/>
                <w:lang w:eastAsia="en-US"/>
              </w:rPr>
              <w:t xml:space="preserve"> </w:t>
            </w:r>
            <w:r w:rsidRPr="005907E0">
              <w:rPr>
                <w:rFonts w:ascii="Arial" w:eastAsia="Arial" w:hAnsi="Arial" w:cs="Arial"/>
                <w:b/>
                <w:bCs/>
                <w:position w:val="10"/>
                <w:sz w:val="13"/>
                <w:szCs w:val="13"/>
                <w:lang w:eastAsia="en-US"/>
              </w:rPr>
              <w:t>3</w:t>
            </w:r>
          </w:p>
          <w:p w14:paraId="16418D22" w14:textId="77777777" w:rsidR="00FC3E29" w:rsidRDefault="00FC3E29" w:rsidP="00FC3E29">
            <w:pPr>
              <w:autoSpaceDE w:val="0"/>
              <w:autoSpaceDN w:val="0"/>
              <w:adjustRightInd w:val="0"/>
              <w:rPr>
                <w:rFonts w:ascii="Arial" w:hAnsi="Arial" w:cs="Arial"/>
                <w:sz w:val="20"/>
                <w:szCs w:val="20"/>
              </w:rPr>
            </w:pPr>
            <w:r w:rsidRPr="001B35ED">
              <w:rPr>
                <w:rFonts w:ascii="Arial" w:hAnsi="Arial" w:cs="Arial"/>
                <w:sz w:val="20"/>
                <w:szCs w:val="20"/>
              </w:rPr>
              <w:t xml:space="preserve">La commission peut accéder à </w:t>
            </w:r>
            <w:r w:rsidR="000D3043">
              <w:rPr>
                <w:rFonts w:ascii="Arial" w:hAnsi="Arial" w:cs="Arial"/>
                <w:sz w:val="20"/>
                <w:szCs w:val="20"/>
              </w:rPr>
              <w:t>mes situations E4</w:t>
            </w:r>
            <w:r w:rsidRPr="001B35ED">
              <w:rPr>
                <w:rFonts w:ascii="Arial" w:hAnsi="Arial" w:cs="Arial"/>
                <w:sz w:val="20"/>
                <w:szCs w:val="20"/>
              </w:rPr>
              <w:t xml:space="preserve"> à l'emplacement suivant : </w:t>
            </w:r>
          </w:p>
          <w:p w14:paraId="6BD00DF7" w14:textId="77777777" w:rsidR="00FC3E29" w:rsidRDefault="006970C3" w:rsidP="00FC3E29">
            <w:pPr>
              <w:autoSpaceDE w:val="0"/>
              <w:autoSpaceDN w:val="0"/>
              <w:adjustRightInd w:val="0"/>
              <w:rPr>
                <w:sz w:val="22"/>
                <w:szCs w:val="22"/>
              </w:rPr>
            </w:pPr>
            <w:hyperlink r:id="rId8" w:history="1">
              <w:r w:rsidR="000D3043" w:rsidRPr="00B36FDB">
                <w:rPr>
                  <w:rStyle w:val="Lienhypertexte"/>
                </w:rPr>
                <w:t>http://francois-beck.weebly.com/situation.html</w:t>
              </w:r>
            </w:hyperlink>
            <w:r w:rsidR="005F1E18">
              <w:t xml:space="preserve"> </w:t>
            </w:r>
            <w:r w:rsidR="00FC3E29">
              <w:rPr>
                <w:sz w:val="22"/>
                <w:szCs w:val="22"/>
              </w:rPr>
              <w:t>(Fiches E4)</w:t>
            </w:r>
            <w:r w:rsidR="000D3043">
              <w:rPr>
                <w:sz w:val="22"/>
                <w:szCs w:val="22"/>
              </w:rPr>
              <w:t xml:space="preserve"> ou</w:t>
            </w:r>
          </w:p>
          <w:p w14:paraId="27B4BAE9" w14:textId="77777777" w:rsidR="000D3043" w:rsidRDefault="000D3043" w:rsidP="00FC3E29">
            <w:pPr>
              <w:autoSpaceDE w:val="0"/>
              <w:autoSpaceDN w:val="0"/>
              <w:adjustRightInd w:val="0"/>
            </w:pPr>
            <w:r>
              <w:rPr>
                <w:sz w:val="22"/>
                <w:szCs w:val="22"/>
              </w:rPr>
              <w:t>à celui de l’école</w:t>
            </w:r>
          </w:p>
          <w:p w14:paraId="5B7351FD" w14:textId="77777777" w:rsidR="005F1E18" w:rsidRPr="000D3043" w:rsidRDefault="006970C3" w:rsidP="00FC3E29">
            <w:pPr>
              <w:pStyle w:val="TableParagraph"/>
              <w:ind w:left="-2"/>
              <w:rPr>
                <w:sz w:val="20"/>
                <w:szCs w:val="20"/>
                <w:lang w:val="fr-FR"/>
              </w:rPr>
            </w:pPr>
            <w:hyperlink r:id="rId9" w:anchor="/BTS-SIO-2015/Productions-Associes-E4-BECKFrançois" w:history="1">
              <w:r w:rsidR="005F1E18" w:rsidRPr="000D3043">
                <w:rPr>
                  <w:rStyle w:val="Lienhypertexte"/>
                  <w:sz w:val="20"/>
                  <w:szCs w:val="20"/>
                  <w:lang w:val="fr-FR"/>
                </w:rPr>
                <w:t>https://194.51.208.9:9000/ui/ - /BTS-SIO-2015/Productions-Associes-E4-BECKFrançois</w:t>
              </w:r>
            </w:hyperlink>
            <w:r w:rsidR="000D3043" w:rsidRPr="000D3043">
              <w:rPr>
                <w:rStyle w:val="Lienhypertexte"/>
                <w:sz w:val="20"/>
                <w:szCs w:val="20"/>
                <w:lang w:val="fr-FR"/>
              </w:rPr>
              <w:t xml:space="preserve">, moyennant </w:t>
            </w:r>
            <w:proofErr w:type="gramStart"/>
            <w:r w:rsidR="000D3043" w:rsidRPr="000D3043">
              <w:rPr>
                <w:rStyle w:val="Lienhypertexte"/>
                <w:sz w:val="20"/>
                <w:szCs w:val="20"/>
                <w:lang w:val="fr-FR"/>
              </w:rPr>
              <w:t>:Login</w:t>
            </w:r>
            <w:proofErr w:type="gramEnd"/>
            <w:r w:rsidR="000D3043" w:rsidRPr="000D3043">
              <w:rPr>
                <w:rStyle w:val="Lienhypertexte"/>
                <w:sz w:val="20"/>
                <w:szCs w:val="20"/>
                <w:lang w:val="fr-FR"/>
              </w:rPr>
              <w:t xml:space="preserve"> : </w:t>
            </w:r>
            <w:proofErr w:type="spellStart"/>
            <w:r w:rsidR="000D3043" w:rsidRPr="000D3043">
              <w:rPr>
                <w:rStyle w:val="Lienhypertexte"/>
                <w:sz w:val="20"/>
                <w:szCs w:val="20"/>
                <w:lang w:val="fr-FR"/>
              </w:rPr>
              <w:t>xxxxxxx</w:t>
            </w:r>
            <w:proofErr w:type="spellEnd"/>
            <w:r w:rsidR="000D3043" w:rsidRPr="000D3043">
              <w:rPr>
                <w:rStyle w:val="Lienhypertexte"/>
                <w:sz w:val="20"/>
                <w:szCs w:val="20"/>
                <w:lang w:val="fr-FR"/>
              </w:rPr>
              <w:t xml:space="preserve"> Mot de passe : </w:t>
            </w:r>
            <w:proofErr w:type="spellStart"/>
            <w:r w:rsidR="000D3043" w:rsidRPr="000D3043">
              <w:rPr>
                <w:rStyle w:val="Lienhypertexte"/>
                <w:sz w:val="20"/>
                <w:szCs w:val="20"/>
                <w:lang w:val="fr-FR"/>
              </w:rPr>
              <w:t>xxxxxxxxxxxxxxx</w:t>
            </w:r>
            <w:proofErr w:type="spellEnd"/>
          </w:p>
          <w:p w14:paraId="721D2C7A" w14:textId="77777777" w:rsidR="000D3043" w:rsidRDefault="000D3043" w:rsidP="00FC3E29">
            <w:pPr>
              <w:pStyle w:val="TableParagraph"/>
              <w:ind w:left="-2"/>
              <w:rPr>
                <w:rFonts w:ascii="Arial" w:eastAsia="Arial" w:hAnsi="Arial" w:cs="Arial"/>
                <w:b/>
                <w:bCs/>
                <w:spacing w:val="-1"/>
                <w:sz w:val="20"/>
                <w:szCs w:val="20"/>
                <w:lang w:val="fr-FR"/>
              </w:rPr>
            </w:pPr>
          </w:p>
          <w:p w14:paraId="64402ECB" w14:textId="77777777" w:rsidR="00FC3E29" w:rsidRDefault="00FC3E29" w:rsidP="00FC3E29">
            <w:pPr>
              <w:pStyle w:val="TableParagraph"/>
              <w:ind w:left="-2"/>
              <w:rPr>
                <w:rFonts w:ascii="Arial" w:eastAsia="Arial" w:hAnsi="Arial" w:cs="Arial"/>
                <w:b/>
                <w:bCs/>
                <w:position w:val="10"/>
                <w:sz w:val="13"/>
                <w:szCs w:val="13"/>
                <w:lang w:val="fr-FR"/>
              </w:rPr>
            </w:pPr>
            <w:r w:rsidRPr="00212F2F">
              <w:rPr>
                <w:rFonts w:ascii="Arial" w:eastAsia="Arial" w:hAnsi="Arial" w:cs="Arial"/>
                <w:b/>
                <w:bCs/>
                <w:spacing w:val="-1"/>
                <w:sz w:val="20"/>
                <w:szCs w:val="20"/>
                <w:lang w:val="fr-FR"/>
              </w:rPr>
              <w:t>Modalités</w:t>
            </w:r>
            <w:r w:rsidRPr="00212F2F">
              <w:rPr>
                <w:rFonts w:ascii="Arial" w:eastAsia="Arial" w:hAnsi="Arial" w:cs="Arial"/>
                <w:b/>
                <w:bCs/>
                <w:spacing w:val="-18"/>
                <w:sz w:val="20"/>
                <w:szCs w:val="20"/>
                <w:lang w:val="fr-FR"/>
              </w:rPr>
              <w:t xml:space="preserve"> </w:t>
            </w:r>
            <w:r w:rsidRPr="00212F2F">
              <w:rPr>
                <w:rFonts w:ascii="Arial" w:eastAsia="Arial" w:hAnsi="Arial" w:cs="Arial"/>
                <w:b/>
                <w:bCs/>
                <w:spacing w:val="-1"/>
                <w:sz w:val="20"/>
                <w:szCs w:val="20"/>
                <w:lang w:val="fr-FR"/>
              </w:rPr>
              <w:t>d’accès</w:t>
            </w:r>
            <w:r w:rsidRPr="00212F2F">
              <w:rPr>
                <w:rFonts w:ascii="Arial" w:eastAsia="Arial" w:hAnsi="Arial" w:cs="Arial"/>
                <w:b/>
                <w:bCs/>
                <w:spacing w:val="-15"/>
                <w:sz w:val="20"/>
                <w:szCs w:val="20"/>
                <w:lang w:val="fr-FR"/>
              </w:rPr>
              <w:t xml:space="preserve"> </w:t>
            </w:r>
            <w:r w:rsidRPr="00212F2F">
              <w:rPr>
                <w:rFonts w:ascii="Arial" w:eastAsia="Arial" w:hAnsi="Arial" w:cs="Arial"/>
                <w:b/>
                <w:bCs/>
                <w:sz w:val="20"/>
                <w:szCs w:val="20"/>
                <w:lang w:val="fr-FR"/>
              </w:rPr>
              <w:t>à</w:t>
            </w:r>
            <w:r w:rsidRPr="00212F2F">
              <w:rPr>
                <w:rFonts w:ascii="Arial" w:eastAsia="Arial" w:hAnsi="Arial" w:cs="Arial"/>
                <w:b/>
                <w:bCs/>
                <w:spacing w:val="-15"/>
                <w:sz w:val="20"/>
                <w:szCs w:val="20"/>
                <w:lang w:val="fr-FR"/>
              </w:rPr>
              <w:t xml:space="preserve"> </w:t>
            </w:r>
            <w:r w:rsidRPr="00212F2F">
              <w:rPr>
                <w:rFonts w:ascii="Arial" w:eastAsia="Arial" w:hAnsi="Arial" w:cs="Arial"/>
                <w:b/>
                <w:bCs/>
                <w:spacing w:val="-1"/>
                <w:sz w:val="20"/>
                <w:szCs w:val="20"/>
                <w:lang w:val="fr-FR"/>
              </w:rPr>
              <w:t>la</w:t>
            </w:r>
            <w:r w:rsidRPr="00212F2F">
              <w:rPr>
                <w:rFonts w:ascii="Arial" w:eastAsia="Arial" w:hAnsi="Arial" w:cs="Arial"/>
                <w:b/>
                <w:bCs/>
                <w:spacing w:val="-15"/>
                <w:sz w:val="20"/>
                <w:szCs w:val="20"/>
                <w:lang w:val="fr-FR"/>
              </w:rPr>
              <w:t xml:space="preserve"> </w:t>
            </w:r>
            <w:r w:rsidRPr="00212F2F">
              <w:rPr>
                <w:rFonts w:ascii="Arial" w:eastAsia="Arial" w:hAnsi="Arial" w:cs="Arial"/>
                <w:b/>
                <w:bCs/>
                <w:spacing w:val="-1"/>
                <w:sz w:val="20"/>
                <w:szCs w:val="20"/>
                <w:lang w:val="fr-FR"/>
              </w:rPr>
              <w:t>documentation</w:t>
            </w:r>
            <w:r w:rsidRPr="00212F2F">
              <w:rPr>
                <w:rFonts w:ascii="Arial" w:eastAsia="Arial" w:hAnsi="Arial" w:cs="Arial"/>
                <w:b/>
                <w:bCs/>
                <w:spacing w:val="-15"/>
                <w:sz w:val="20"/>
                <w:szCs w:val="20"/>
                <w:lang w:val="fr-FR"/>
              </w:rPr>
              <w:t xml:space="preserve"> </w:t>
            </w:r>
            <w:r w:rsidRPr="00212F2F">
              <w:rPr>
                <w:rFonts w:ascii="Arial" w:eastAsia="Arial" w:hAnsi="Arial" w:cs="Arial"/>
                <w:b/>
                <w:bCs/>
                <w:spacing w:val="-1"/>
                <w:sz w:val="20"/>
                <w:szCs w:val="20"/>
                <w:lang w:val="fr-FR"/>
              </w:rPr>
              <w:t>des</w:t>
            </w:r>
            <w:r w:rsidRPr="00212F2F">
              <w:rPr>
                <w:rFonts w:ascii="Arial" w:eastAsia="Arial" w:hAnsi="Arial" w:cs="Arial"/>
                <w:b/>
                <w:bCs/>
                <w:spacing w:val="-15"/>
                <w:sz w:val="20"/>
                <w:szCs w:val="20"/>
                <w:lang w:val="fr-FR"/>
              </w:rPr>
              <w:t xml:space="preserve"> </w:t>
            </w:r>
            <w:r w:rsidRPr="00212F2F">
              <w:rPr>
                <w:rFonts w:ascii="Arial" w:eastAsia="Arial" w:hAnsi="Arial" w:cs="Arial"/>
                <w:b/>
                <w:bCs/>
                <w:spacing w:val="-1"/>
                <w:sz w:val="20"/>
                <w:szCs w:val="20"/>
                <w:lang w:val="fr-FR"/>
              </w:rPr>
              <w:t>productions</w:t>
            </w:r>
            <w:r w:rsidRPr="00212F2F">
              <w:rPr>
                <w:rFonts w:ascii="Arial" w:eastAsia="Arial" w:hAnsi="Arial" w:cs="Arial"/>
                <w:b/>
                <w:bCs/>
                <w:spacing w:val="-15"/>
                <w:sz w:val="20"/>
                <w:szCs w:val="20"/>
                <w:lang w:val="fr-FR"/>
              </w:rPr>
              <w:t xml:space="preserve"> </w:t>
            </w:r>
            <w:r w:rsidRPr="00212F2F">
              <w:rPr>
                <w:rFonts w:ascii="Arial" w:eastAsia="Arial" w:hAnsi="Arial" w:cs="Arial"/>
                <w:b/>
                <w:bCs/>
                <w:position w:val="10"/>
                <w:sz w:val="13"/>
                <w:szCs w:val="13"/>
                <w:lang w:val="fr-FR"/>
              </w:rPr>
              <w:t>1</w:t>
            </w:r>
          </w:p>
          <w:p w14:paraId="0D4FFFEF" w14:textId="77777777" w:rsidR="00FC3E29" w:rsidRDefault="006970C3" w:rsidP="00FC3E29">
            <w:pPr>
              <w:autoSpaceDE w:val="0"/>
              <w:autoSpaceDN w:val="0"/>
              <w:adjustRightInd w:val="0"/>
            </w:pPr>
            <w:hyperlink r:id="rId10" w:history="1">
              <w:r w:rsidR="005F1E18" w:rsidRPr="009E6EA1">
                <w:rPr>
                  <w:rStyle w:val="Lienhypertexte"/>
                </w:rPr>
                <w:t>http://francois-beck.weebly.com/production.html</w:t>
              </w:r>
            </w:hyperlink>
            <w:r w:rsidR="005F1E18">
              <w:t xml:space="preserve"> </w:t>
            </w:r>
            <w:r w:rsidR="00FF0F98">
              <w:t xml:space="preserve"> </w:t>
            </w:r>
            <w:r w:rsidR="00FC3E29">
              <w:rPr>
                <w:sz w:val="22"/>
                <w:szCs w:val="22"/>
              </w:rPr>
              <w:t>(Productions associées E4)</w:t>
            </w:r>
            <w:r w:rsidR="000D3043">
              <w:rPr>
                <w:sz w:val="22"/>
                <w:szCs w:val="22"/>
              </w:rPr>
              <w:t xml:space="preserve"> ou à celui de l’école : </w:t>
            </w:r>
          </w:p>
          <w:p w14:paraId="511A33AA" w14:textId="77777777" w:rsidR="000D3043" w:rsidRPr="000D3043" w:rsidRDefault="006970C3" w:rsidP="000D3043">
            <w:pPr>
              <w:pStyle w:val="TableParagraph"/>
              <w:ind w:left="-2"/>
              <w:rPr>
                <w:sz w:val="20"/>
                <w:szCs w:val="20"/>
                <w:lang w:val="fr-FR"/>
              </w:rPr>
            </w:pPr>
            <w:hyperlink r:id="rId11" w:anchor="/BTS-SIO-2015/Productions-Associes-E4-BECKFrançois" w:history="1">
              <w:r w:rsidR="005F1E18" w:rsidRPr="000D3043">
                <w:rPr>
                  <w:rStyle w:val="Lienhypertexte"/>
                  <w:sz w:val="20"/>
                  <w:szCs w:val="20"/>
                  <w:lang w:val="fr-FR"/>
                </w:rPr>
                <w:t>https://194.51.208.9:9000/ui/#/BTS-SIO-2015/Productions-Associes-E4-BECKFrançois</w:t>
              </w:r>
            </w:hyperlink>
            <w:r w:rsidR="005F1E18" w:rsidRPr="000D3043">
              <w:rPr>
                <w:sz w:val="20"/>
                <w:szCs w:val="20"/>
                <w:lang w:val="fr-FR"/>
              </w:rPr>
              <w:t xml:space="preserve"> </w:t>
            </w:r>
            <w:r w:rsidR="000D3043" w:rsidRPr="000D3043">
              <w:rPr>
                <w:rStyle w:val="Lienhypertexte"/>
                <w:sz w:val="20"/>
                <w:szCs w:val="20"/>
                <w:lang w:val="fr-FR"/>
              </w:rPr>
              <w:t xml:space="preserve">moyennant </w:t>
            </w:r>
            <w:proofErr w:type="gramStart"/>
            <w:r w:rsidR="000D3043" w:rsidRPr="000D3043">
              <w:rPr>
                <w:rStyle w:val="Lienhypertexte"/>
                <w:sz w:val="20"/>
                <w:szCs w:val="20"/>
                <w:lang w:val="fr-FR"/>
              </w:rPr>
              <w:t>:Login</w:t>
            </w:r>
            <w:proofErr w:type="gramEnd"/>
            <w:r w:rsidR="000D3043" w:rsidRPr="000D3043">
              <w:rPr>
                <w:rStyle w:val="Lienhypertexte"/>
                <w:sz w:val="20"/>
                <w:szCs w:val="20"/>
                <w:lang w:val="fr-FR"/>
              </w:rPr>
              <w:t xml:space="preserve"> : </w:t>
            </w:r>
            <w:proofErr w:type="spellStart"/>
            <w:r w:rsidR="000D3043" w:rsidRPr="000D3043">
              <w:rPr>
                <w:rStyle w:val="Lienhypertexte"/>
                <w:sz w:val="20"/>
                <w:szCs w:val="20"/>
                <w:lang w:val="fr-FR"/>
              </w:rPr>
              <w:t>xxxxxxx</w:t>
            </w:r>
            <w:proofErr w:type="spellEnd"/>
            <w:r w:rsidR="000D3043" w:rsidRPr="000D3043">
              <w:rPr>
                <w:rStyle w:val="Lienhypertexte"/>
                <w:sz w:val="20"/>
                <w:szCs w:val="20"/>
                <w:lang w:val="fr-FR"/>
              </w:rPr>
              <w:t xml:space="preserve"> Mot de passe : </w:t>
            </w:r>
            <w:proofErr w:type="spellStart"/>
            <w:r w:rsidR="000D3043" w:rsidRPr="000D3043">
              <w:rPr>
                <w:rStyle w:val="Lienhypertexte"/>
                <w:sz w:val="20"/>
                <w:szCs w:val="20"/>
                <w:lang w:val="fr-FR"/>
              </w:rPr>
              <w:t>xxxxxxxxxxxxxxx</w:t>
            </w:r>
            <w:proofErr w:type="spellEnd"/>
          </w:p>
          <w:p w14:paraId="753CD14E" w14:textId="77777777" w:rsidR="0017088C" w:rsidRPr="00D5145B" w:rsidRDefault="0017088C" w:rsidP="00FC3E29">
            <w:pPr>
              <w:autoSpaceDE w:val="0"/>
              <w:autoSpaceDN w:val="0"/>
              <w:adjustRightInd w:val="0"/>
              <w:rPr>
                <w:rFonts w:asciiTheme="minorHAnsi" w:hAnsiTheme="minorHAnsi"/>
                <w:sz w:val="20"/>
                <w:szCs w:val="20"/>
              </w:rPr>
            </w:pPr>
          </w:p>
        </w:tc>
      </w:tr>
    </w:tbl>
    <w:p w14:paraId="7B0AD9B5" w14:textId="77777777" w:rsidR="009C7DA6" w:rsidRDefault="009C7DA6" w:rsidP="00A10445">
      <w:pPr>
        <w:rPr>
          <w:rFonts w:ascii="Calibri" w:hAnsi="Calibri" w:cs="Calibri"/>
          <w:b/>
          <w:bCs/>
          <w:sz w:val="28"/>
          <w:szCs w:val="28"/>
        </w:rPr>
      </w:pPr>
    </w:p>
    <w:p w14:paraId="6A4EEF2F" w14:textId="77777777" w:rsidR="00210E6C" w:rsidRPr="001C43C2" w:rsidRDefault="00210E6C" w:rsidP="00210E6C">
      <w:pPr>
        <w:pStyle w:val="Corpsdetexte"/>
        <w:spacing w:line="239" w:lineRule="auto"/>
        <w:ind w:right="112"/>
        <w:jc w:val="center"/>
        <w:rPr>
          <w:rFonts w:cs="Arial"/>
          <w:b/>
          <w:spacing w:val="-1"/>
          <w:sz w:val="28"/>
          <w:szCs w:val="28"/>
          <w:lang w:val="fr-FR"/>
        </w:rPr>
      </w:pPr>
      <w:r w:rsidRPr="001C43C2">
        <w:rPr>
          <w:rFonts w:cs="Arial"/>
          <w:b/>
          <w:spacing w:val="-2"/>
          <w:sz w:val="28"/>
          <w:szCs w:val="28"/>
          <w:lang w:val="fr-FR"/>
        </w:rPr>
        <w:lastRenderedPageBreak/>
        <w:t>Descriptif</w:t>
      </w:r>
      <w:r w:rsidRPr="001C43C2">
        <w:rPr>
          <w:rFonts w:cs="Arial"/>
          <w:b/>
          <w:spacing w:val="42"/>
          <w:sz w:val="28"/>
          <w:szCs w:val="28"/>
          <w:lang w:val="fr-FR"/>
        </w:rPr>
        <w:t xml:space="preserve"> </w:t>
      </w:r>
      <w:r w:rsidRPr="001C43C2">
        <w:rPr>
          <w:rFonts w:cs="Arial"/>
          <w:b/>
          <w:spacing w:val="-1"/>
          <w:sz w:val="28"/>
          <w:szCs w:val="28"/>
          <w:lang w:val="fr-FR"/>
        </w:rPr>
        <w:t>détaillé</w:t>
      </w:r>
      <w:r w:rsidRPr="001C43C2">
        <w:rPr>
          <w:rFonts w:cs="Arial"/>
          <w:b/>
          <w:spacing w:val="42"/>
          <w:sz w:val="28"/>
          <w:szCs w:val="28"/>
          <w:lang w:val="fr-FR"/>
        </w:rPr>
        <w:t xml:space="preserve"> </w:t>
      </w:r>
      <w:r w:rsidRPr="001C43C2">
        <w:rPr>
          <w:rFonts w:cs="Arial"/>
          <w:b/>
          <w:spacing w:val="-1"/>
          <w:sz w:val="28"/>
          <w:szCs w:val="28"/>
          <w:lang w:val="fr-FR"/>
        </w:rPr>
        <w:t>de</w:t>
      </w:r>
      <w:r w:rsidRPr="001C43C2">
        <w:rPr>
          <w:rFonts w:cs="Arial"/>
          <w:b/>
          <w:spacing w:val="41"/>
          <w:sz w:val="28"/>
          <w:szCs w:val="28"/>
          <w:lang w:val="fr-FR"/>
        </w:rPr>
        <w:t xml:space="preserve"> </w:t>
      </w:r>
      <w:r w:rsidRPr="001C43C2">
        <w:rPr>
          <w:rFonts w:cs="Arial"/>
          <w:b/>
          <w:spacing w:val="-1"/>
          <w:sz w:val="28"/>
          <w:szCs w:val="28"/>
          <w:lang w:val="fr-FR"/>
        </w:rPr>
        <w:t>la</w:t>
      </w:r>
      <w:r w:rsidRPr="001C43C2">
        <w:rPr>
          <w:rFonts w:cs="Arial"/>
          <w:b/>
          <w:spacing w:val="42"/>
          <w:sz w:val="28"/>
          <w:szCs w:val="28"/>
          <w:lang w:val="fr-FR"/>
        </w:rPr>
        <w:t xml:space="preserve"> </w:t>
      </w:r>
      <w:r w:rsidRPr="001C43C2">
        <w:rPr>
          <w:rFonts w:cs="Arial"/>
          <w:b/>
          <w:spacing w:val="-1"/>
          <w:sz w:val="28"/>
          <w:szCs w:val="28"/>
          <w:lang w:val="fr-FR"/>
        </w:rPr>
        <w:t>situation</w:t>
      </w:r>
      <w:r w:rsidRPr="001C43C2">
        <w:rPr>
          <w:rFonts w:cs="Arial"/>
          <w:b/>
          <w:spacing w:val="40"/>
          <w:sz w:val="28"/>
          <w:szCs w:val="28"/>
          <w:lang w:val="fr-FR"/>
        </w:rPr>
        <w:t xml:space="preserve"> </w:t>
      </w:r>
      <w:r w:rsidRPr="001C43C2">
        <w:rPr>
          <w:rFonts w:cs="Arial"/>
          <w:b/>
          <w:spacing w:val="-1"/>
          <w:sz w:val="28"/>
          <w:szCs w:val="28"/>
          <w:lang w:val="fr-FR"/>
        </w:rPr>
        <w:t>professionnelle</w:t>
      </w:r>
    </w:p>
    <w:p w14:paraId="713AD6C8" w14:textId="77777777" w:rsidR="000D3043" w:rsidRPr="000D3043" w:rsidRDefault="000D3043" w:rsidP="00A10445">
      <w:pPr>
        <w:spacing w:before="100" w:beforeAutospacing="1"/>
        <w:rPr>
          <w:rFonts w:asciiTheme="minorHAnsi" w:hAnsiTheme="minorHAnsi"/>
          <w:b/>
          <w:bCs/>
          <w:color w:val="000000"/>
          <w:sz w:val="22"/>
          <w:szCs w:val="22"/>
          <w:u w:val="single"/>
        </w:rPr>
      </w:pPr>
    </w:p>
    <w:p w14:paraId="794EA865" w14:textId="77777777" w:rsidR="000D3043" w:rsidRPr="000D3043" w:rsidRDefault="000D3043" w:rsidP="000D3043">
      <w:pPr>
        <w:pStyle w:val="Corpsdetexte"/>
        <w:numPr>
          <w:ilvl w:val="0"/>
          <w:numId w:val="4"/>
        </w:numPr>
        <w:spacing w:line="239" w:lineRule="auto"/>
        <w:ind w:right="112"/>
        <w:jc w:val="both"/>
        <w:rPr>
          <w:rFonts w:asciiTheme="minorHAnsi" w:hAnsiTheme="minorHAnsi"/>
          <w:b/>
          <w:sz w:val="28"/>
          <w:szCs w:val="28"/>
          <w:lang w:val="fr-FR"/>
        </w:rPr>
      </w:pPr>
      <w:r w:rsidRPr="000D3043">
        <w:rPr>
          <w:rFonts w:asciiTheme="minorHAnsi" w:hAnsiTheme="minorHAnsi"/>
          <w:b/>
          <w:sz w:val="28"/>
          <w:szCs w:val="28"/>
          <w:lang w:val="fr-FR"/>
        </w:rPr>
        <w:t>Contexte</w:t>
      </w:r>
    </w:p>
    <w:p w14:paraId="599F20B4" w14:textId="77777777" w:rsidR="000D3043" w:rsidRPr="000D3043" w:rsidRDefault="000D3043" w:rsidP="000D3043">
      <w:pPr>
        <w:pStyle w:val="Corpsdetexte"/>
        <w:spacing w:line="239" w:lineRule="auto"/>
        <w:ind w:right="112"/>
        <w:jc w:val="both"/>
        <w:rPr>
          <w:rFonts w:asciiTheme="minorHAnsi" w:hAnsiTheme="minorHAnsi"/>
          <w:sz w:val="22"/>
          <w:szCs w:val="22"/>
          <w:lang w:val="fr-FR"/>
        </w:rPr>
      </w:pPr>
    </w:p>
    <w:p w14:paraId="48B67687" w14:textId="77777777" w:rsidR="000D3043" w:rsidRPr="000D3043" w:rsidRDefault="000D3043" w:rsidP="000D3043">
      <w:pPr>
        <w:pStyle w:val="Corpsdetexte"/>
        <w:spacing w:line="239" w:lineRule="auto"/>
        <w:ind w:right="112"/>
        <w:jc w:val="both"/>
        <w:rPr>
          <w:rFonts w:asciiTheme="minorHAnsi" w:hAnsiTheme="minorHAnsi"/>
          <w:sz w:val="22"/>
          <w:szCs w:val="22"/>
          <w:lang w:val="fr-FR"/>
        </w:rPr>
      </w:pPr>
      <w:r w:rsidRPr="000D3043">
        <w:rPr>
          <w:rFonts w:asciiTheme="minorHAnsi" w:hAnsiTheme="minorHAnsi"/>
          <w:sz w:val="22"/>
          <w:szCs w:val="22"/>
          <w:lang w:val="fr-FR"/>
        </w:rPr>
        <w:t xml:space="preserve">Le réseau informatique de la M2L comporte plusieurs périmètres de sécurité. On y trouve </w:t>
      </w:r>
    </w:p>
    <w:p w14:paraId="1AEDEA6B" w14:textId="77777777" w:rsidR="000D3043" w:rsidRPr="000D3043" w:rsidRDefault="000D3043" w:rsidP="000D3043">
      <w:pPr>
        <w:pStyle w:val="Corpsdetexte"/>
        <w:spacing w:line="239" w:lineRule="auto"/>
        <w:ind w:right="112"/>
        <w:jc w:val="both"/>
        <w:rPr>
          <w:rFonts w:asciiTheme="minorHAnsi" w:hAnsiTheme="minorHAnsi"/>
          <w:sz w:val="22"/>
          <w:szCs w:val="22"/>
          <w:lang w:val="fr-FR"/>
        </w:rPr>
      </w:pPr>
      <w:r w:rsidRPr="000D3043">
        <w:rPr>
          <w:rFonts w:asciiTheme="minorHAnsi" w:hAnsiTheme="minorHAnsi"/>
          <w:sz w:val="22"/>
          <w:szCs w:val="22"/>
          <w:lang w:val="fr-FR"/>
        </w:rPr>
        <w:t xml:space="preserve">- le réseau propre à la M2L : administratif, comptabilité, informatique, etc. </w:t>
      </w:r>
    </w:p>
    <w:p w14:paraId="3446C863" w14:textId="77777777" w:rsidR="000D3043" w:rsidRPr="000D3043" w:rsidRDefault="000D3043" w:rsidP="000D3043">
      <w:pPr>
        <w:pStyle w:val="Corpsdetexte"/>
        <w:spacing w:line="239" w:lineRule="auto"/>
        <w:ind w:right="112"/>
        <w:jc w:val="both"/>
        <w:rPr>
          <w:rFonts w:asciiTheme="minorHAnsi" w:hAnsiTheme="minorHAnsi"/>
          <w:sz w:val="22"/>
          <w:szCs w:val="22"/>
          <w:lang w:val="fr-FR"/>
        </w:rPr>
      </w:pPr>
      <w:r w:rsidRPr="000D3043">
        <w:rPr>
          <w:rFonts w:asciiTheme="minorHAnsi" w:hAnsiTheme="minorHAnsi"/>
          <w:sz w:val="22"/>
          <w:szCs w:val="22"/>
          <w:lang w:val="fr-FR"/>
        </w:rPr>
        <w:t>- le réseau des ligues : tennis, basket, etc.</w:t>
      </w:r>
    </w:p>
    <w:p w14:paraId="1A825CAD" w14:textId="77777777" w:rsidR="000D3043" w:rsidRPr="000D3043" w:rsidRDefault="000D3043" w:rsidP="000D3043">
      <w:pPr>
        <w:pStyle w:val="Corpsdetexte"/>
        <w:spacing w:line="239" w:lineRule="auto"/>
        <w:ind w:right="112"/>
        <w:jc w:val="both"/>
        <w:rPr>
          <w:rFonts w:asciiTheme="minorHAnsi" w:hAnsiTheme="minorHAnsi"/>
          <w:sz w:val="22"/>
          <w:szCs w:val="22"/>
          <w:lang w:val="fr-FR"/>
        </w:rPr>
      </w:pPr>
      <w:r w:rsidRPr="000D3043">
        <w:rPr>
          <w:rFonts w:asciiTheme="minorHAnsi" w:hAnsiTheme="minorHAnsi"/>
          <w:sz w:val="22"/>
          <w:szCs w:val="22"/>
          <w:lang w:val="fr-FR"/>
        </w:rPr>
        <w:t>- le réseau DMZ</w:t>
      </w:r>
    </w:p>
    <w:p w14:paraId="162A231B" w14:textId="77777777" w:rsidR="000D3043" w:rsidRPr="000D3043" w:rsidRDefault="000D3043" w:rsidP="000D3043">
      <w:pPr>
        <w:pStyle w:val="Corpsdetexte"/>
        <w:spacing w:line="239" w:lineRule="auto"/>
        <w:ind w:right="112"/>
        <w:jc w:val="both"/>
        <w:rPr>
          <w:rFonts w:asciiTheme="minorHAnsi" w:hAnsiTheme="minorHAnsi"/>
          <w:sz w:val="22"/>
          <w:szCs w:val="22"/>
          <w:lang w:val="fr-FR"/>
        </w:rPr>
      </w:pPr>
      <w:r w:rsidRPr="000D3043">
        <w:rPr>
          <w:rFonts w:asciiTheme="minorHAnsi" w:hAnsiTheme="minorHAnsi"/>
          <w:sz w:val="22"/>
          <w:szCs w:val="22"/>
          <w:lang w:val="fr-FR"/>
        </w:rPr>
        <w:t>Chaque service de la M2L et chaque ligue est associé à VLAN. Les interconnexions sont assurées par le routage OSPF. Tous les serveurs et équipements réseau sont centralisés au sein du VLAN Informatique. Le réseau est organisé en domaine m2l.fr. Au niveau de l’Active Directory, chaque VLAN du service de la M2L ou d’une ligue est représenté par une Unité d’organisation.</w:t>
      </w:r>
    </w:p>
    <w:p w14:paraId="69917682" w14:textId="77777777" w:rsidR="0075418C" w:rsidRPr="0075418C" w:rsidRDefault="0075418C" w:rsidP="0075418C">
      <w:pPr>
        <w:spacing w:before="100" w:beforeAutospacing="1"/>
        <w:rPr>
          <w:rFonts w:asciiTheme="minorHAnsi" w:hAnsiTheme="minorHAnsi"/>
          <w:b/>
          <w:bCs/>
          <w:color w:val="000000"/>
          <w:sz w:val="28"/>
          <w:szCs w:val="28"/>
          <w:u w:val="single"/>
        </w:rPr>
      </w:pPr>
      <w:r>
        <w:rPr>
          <w:rFonts w:asciiTheme="minorHAnsi" w:hAnsiTheme="minorHAnsi"/>
          <w:b/>
          <w:bCs/>
          <w:color w:val="000000"/>
          <w:sz w:val="28"/>
          <w:szCs w:val="28"/>
          <w:u w:val="single"/>
        </w:rPr>
        <w:t xml:space="preserve">2) </w:t>
      </w:r>
      <w:r w:rsidRPr="0075418C">
        <w:rPr>
          <w:rFonts w:asciiTheme="minorHAnsi" w:hAnsiTheme="minorHAnsi"/>
          <w:b/>
          <w:bCs/>
          <w:color w:val="000000"/>
          <w:sz w:val="28"/>
          <w:szCs w:val="28"/>
          <w:u w:val="single"/>
        </w:rPr>
        <w:t>Expression des besoins</w:t>
      </w:r>
    </w:p>
    <w:p w14:paraId="0C7C3FCF" w14:textId="77777777" w:rsidR="0075418C" w:rsidRPr="009277F0" w:rsidRDefault="009277F0" w:rsidP="00A10445">
      <w:pPr>
        <w:spacing w:before="100" w:beforeAutospacing="1"/>
        <w:rPr>
          <w:rFonts w:asciiTheme="minorHAnsi" w:hAnsiTheme="minorHAnsi"/>
          <w:bCs/>
          <w:color w:val="000000"/>
          <w:sz w:val="22"/>
          <w:szCs w:val="22"/>
        </w:rPr>
      </w:pPr>
      <w:r>
        <w:rPr>
          <w:rFonts w:asciiTheme="minorHAnsi" w:hAnsiTheme="minorHAnsi"/>
          <w:bCs/>
          <w:color w:val="000000"/>
          <w:sz w:val="22"/>
          <w:szCs w:val="22"/>
        </w:rPr>
        <w:t>Lors d’une nouvelle arrivée, une panne matériel, ou le remplacement d’un ordinateur, un ordinateur est configuré manuellement afin que l’utilisateur puisse travailler.  Pour gagner du temps sur la configuration du poste nous allons mettre un place un serveur de déploiement d’image afin que la configuration se fasse automatiquement.</w:t>
      </w:r>
    </w:p>
    <w:p w14:paraId="15A88EDD" w14:textId="77777777" w:rsidR="00D069A1" w:rsidRPr="000D3043" w:rsidRDefault="0075418C" w:rsidP="00A10445">
      <w:pPr>
        <w:spacing w:before="100" w:beforeAutospacing="1"/>
        <w:rPr>
          <w:rFonts w:asciiTheme="minorHAnsi" w:hAnsiTheme="minorHAnsi"/>
          <w:b/>
          <w:bCs/>
          <w:color w:val="000000"/>
          <w:sz w:val="28"/>
          <w:szCs w:val="28"/>
          <w:u w:val="single"/>
        </w:rPr>
      </w:pPr>
      <w:r>
        <w:rPr>
          <w:rFonts w:asciiTheme="minorHAnsi" w:hAnsiTheme="minorHAnsi"/>
          <w:b/>
          <w:bCs/>
          <w:color w:val="000000"/>
          <w:sz w:val="28"/>
          <w:szCs w:val="28"/>
          <w:u w:val="single"/>
        </w:rPr>
        <w:t>3)</w:t>
      </w:r>
      <w:r w:rsidR="00A10445" w:rsidRPr="000D3043">
        <w:rPr>
          <w:rFonts w:asciiTheme="minorHAnsi" w:hAnsiTheme="minorHAnsi"/>
          <w:b/>
          <w:bCs/>
          <w:color w:val="000000"/>
          <w:sz w:val="28"/>
          <w:szCs w:val="28"/>
          <w:u w:val="single"/>
        </w:rPr>
        <w:t xml:space="preserve"> Présentation</w:t>
      </w:r>
      <w:r w:rsidR="00EB06F8" w:rsidRPr="000D3043">
        <w:rPr>
          <w:rFonts w:asciiTheme="minorHAnsi" w:hAnsiTheme="minorHAnsi"/>
          <w:b/>
          <w:bCs/>
          <w:color w:val="000000"/>
          <w:sz w:val="28"/>
          <w:szCs w:val="28"/>
          <w:u w:val="single"/>
        </w:rPr>
        <w:t xml:space="preserve"> WDS</w:t>
      </w:r>
    </w:p>
    <w:p w14:paraId="7E7D83A1" w14:textId="77777777" w:rsidR="00EB06F8" w:rsidRDefault="00EB06F8" w:rsidP="00A10445">
      <w:pPr>
        <w:spacing w:before="100" w:beforeAutospacing="1"/>
        <w:rPr>
          <w:rFonts w:asciiTheme="minorHAnsi" w:hAnsiTheme="minorHAnsi"/>
          <w:color w:val="000000"/>
          <w:sz w:val="22"/>
          <w:szCs w:val="22"/>
        </w:rPr>
      </w:pPr>
      <w:r w:rsidRPr="000D3043">
        <w:rPr>
          <w:rFonts w:asciiTheme="minorHAnsi" w:hAnsiTheme="minorHAnsi"/>
          <w:color w:val="000000"/>
          <w:sz w:val="22"/>
          <w:szCs w:val="22"/>
        </w:rPr>
        <w:t xml:space="preserve">WDS (Windows </w:t>
      </w:r>
      <w:proofErr w:type="spellStart"/>
      <w:r w:rsidRPr="000D3043">
        <w:rPr>
          <w:rFonts w:asciiTheme="minorHAnsi" w:hAnsiTheme="minorHAnsi"/>
          <w:color w:val="000000"/>
          <w:sz w:val="22"/>
          <w:szCs w:val="22"/>
        </w:rPr>
        <w:t>Deployment</w:t>
      </w:r>
      <w:proofErr w:type="spellEnd"/>
      <w:r w:rsidRPr="000D3043">
        <w:rPr>
          <w:rFonts w:asciiTheme="minorHAnsi" w:hAnsiTheme="minorHAnsi"/>
          <w:color w:val="000000"/>
          <w:sz w:val="22"/>
          <w:szCs w:val="22"/>
        </w:rPr>
        <w:t xml:space="preserve"> Services) prévoit le stockage, la gestion et le déploiement d'images. Il utilise le processus de démarrage de l'environnement PXE (Preboot eXecution Environment</w:t>
      </w:r>
      <w:bookmarkStart w:id="1" w:name="_GoBack"/>
      <w:bookmarkEnd w:id="1"/>
      <w:r w:rsidRPr="000D3043">
        <w:rPr>
          <w:rFonts w:asciiTheme="minorHAnsi" w:hAnsiTheme="minorHAnsi"/>
          <w:color w:val="000000"/>
          <w:sz w:val="22"/>
          <w:szCs w:val="22"/>
        </w:rPr>
        <w:t>) pour installer le système d'exploitation, y compris sur les machines dépourvues de système d'exploitation.</w:t>
      </w:r>
    </w:p>
    <w:p w14:paraId="302FC567" w14:textId="77777777" w:rsidR="000B2C1E" w:rsidRPr="000D3043" w:rsidRDefault="0075418C" w:rsidP="00A10445">
      <w:pPr>
        <w:spacing w:before="100" w:beforeAutospacing="1"/>
        <w:rPr>
          <w:rFonts w:asciiTheme="minorHAnsi" w:hAnsiTheme="minorHAnsi"/>
          <w:b/>
          <w:bCs/>
          <w:color w:val="000000"/>
          <w:sz w:val="28"/>
          <w:szCs w:val="28"/>
          <w:u w:val="single"/>
        </w:rPr>
      </w:pPr>
      <w:r>
        <w:rPr>
          <w:rFonts w:asciiTheme="minorHAnsi" w:hAnsiTheme="minorHAnsi"/>
          <w:b/>
          <w:bCs/>
          <w:color w:val="000000"/>
          <w:sz w:val="28"/>
          <w:szCs w:val="28"/>
          <w:u w:val="single"/>
        </w:rPr>
        <w:t>4</w:t>
      </w:r>
      <w:r w:rsidR="000B2C1E" w:rsidRPr="000D3043">
        <w:rPr>
          <w:rFonts w:asciiTheme="minorHAnsi" w:hAnsiTheme="minorHAnsi"/>
          <w:b/>
          <w:bCs/>
          <w:color w:val="000000"/>
          <w:sz w:val="28"/>
          <w:szCs w:val="28"/>
          <w:u w:val="single"/>
        </w:rPr>
        <w:t>) Proposition de solution</w:t>
      </w:r>
    </w:p>
    <w:p w14:paraId="33B4DB75" w14:textId="77777777" w:rsidR="000B2C1E" w:rsidRPr="000D3043" w:rsidRDefault="00EB06F8" w:rsidP="00A10445">
      <w:pPr>
        <w:spacing w:before="100" w:beforeAutospacing="1"/>
        <w:rPr>
          <w:rFonts w:asciiTheme="minorHAnsi" w:hAnsiTheme="minorHAnsi"/>
          <w:bCs/>
          <w:color w:val="000000"/>
          <w:sz w:val="22"/>
          <w:szCs w:val="22"/>
        </w:rPr>
      </w:pPr>
      <w:r w:rsidRPr="000D3043">
        <w:rPr>
          <w:rFonts w:asciiTheme="minorHAnsi" w:hAnsiTheme="minorHAnsi"/>
          <w:bCs/>
          <w:color w:val="000000"/>
          <w:sz w:val="22"/>
          <w:szCs w:val="22"/>
        </w:rPr>
        <w:t>Afin de faciliter le service informatique de la M2L, nous allons mettre en place un serveur WDS afin de déployer les images à partir du réseau depuis le serveur.</w:t>
      </w:r>
    </w:p>
    <w:p w14:paraId="3C53E594" w14:textId="77777777" w:rsidR="00EB06F8" w:rsidRPr="000D3043" w:rsidRDefault="000C001E" w:rsidP="00A10445">
      <w:pPr>
        <w:spacing w:before="100" w:beforeAutospacing="1"/>
        <w:rPr>
          <w:rFonts w:asciiTheme="minorHAnsi" w:hAnsiTheme="minorHAnsi"/>
          <w:bCs/>
          <w:color w:val="000000"/>
          <w:sz w:val="22"/>
          <w:szCs w:val="22"/>
        </w:rPr>
      </w:pPr>
      <w:r w:rsidRPr="000D3043">
        <w:rPr>
          <w:rFonts w:asciiTheme="minorHAnsi" w:hAnsiTheme="minorHAnsi"/>
          <w:bCs/>
          <w:color w:val="000000"/>
          <w:sz w:val="22"/>
          <w:szCs w:val="22"/>
        </w:rPr>
        <w:t>L’outil MDT pourra être installé afin de simplifier l’usage du serveur WDS et notamment l’ajout d’image sur celui-ci.</w:t>
      </w:r>
    </w:p>
    <w:p w14:paraId="799B42F1" w14:textId="77777777" w:rsidR="00A10445" w:rsidRPr="000D3043" w:rsidRDefault="0075418C" w:rsidP="00A10445">
      <w:pPr>
        <w:spacing w:before="100" w:beforeAutospacing="1"/>
        <w:rPr>
          <w:rFonts w:asciiTheme="minorHAnsi" w:hAnsiTheme="minorHAnsi"/>
          <w:b/>
          <w:bCs/>
          <w:color w:val="000000"/>
          <w:sz w:val="28"/>
          <w:szCs w:val="28"/>
          <w:u w:val="single"/>
        </w:rPr>
      </w:pPr>
      <w:r>
        <w:rPr>
          <w:rFonts w:asciiTheme="minorHAnsi" w:hAnsiTheme="minorHAnsi"/>
          <w:b/>
          <w:bCs/>
          <w:color w:val="000000"/>
          <w:sz w:val="28"/>
          <w:szCs w:val="28"/>
          <w:u w:val="single"/>
        </w:rPr>
        <w:t>5</w:t>
      </w:r>
      <w:r w:rsidR="00A10445" w:rsidRPr="000D3043">
        <w:rPr>
          <w:rFonts w:asciiTheme="minorHAnsi" w:hAnsiTheme="minorHAnsi"/>
          <w:b/>
          <w:bCs/>
          <w:color w:val="000000"/>
          <w:sz w:val="28"/>
          <w:szCs w:val="28"/>
          <w:u w:val="single"/>
        </w:rPr>
        <w:t xml:space="preserve">) </w:t>
      </w:r>
      <w:proofErr w:type="spellStart"/>
      <w:r w:rsidR="00A10445" w:rsidRPr="000D3043">
        <w:rPr>
          <w:rFonts w:asciiTheme="minorHAnsi" w:hAnsiTheme="minorHAnsi"/>
          <w:b/>
          <w:bCs/>
          <w:color w:val="000000"/>
          <w:sz w:val="28"/>
          <w:szCs w:val="28"/>
          <w:u w:val="single"/>
        </w:rPr>
        <w:t>Pré-requis</w:t>
      </w:r>
      <w:proofErr w:type="spellEnd"/>
      <w:r w:rsidR="000D3043" w:rsidRPr="000D3043">
        <w:rPr>
          <w:rFonts w:asciiTheme="minorHAnsi" w:hAnsiTheme="minorHAnsi"/>
          <w:b/>
          <w:bCs/>
          <w:color w:val="000000"/>
          <w:sz w:val="28"/>
          <w:szCs w:val="28"/>
          <w:u w:val="single"/>
        </w:rPr>
        <w:t> </w:t>
      </w:r>
    </w:p>
    <w:p w14:paraId="54641222" w14:textId="77777777" w:rsidR="00EB06F8" w:rsidRPr="000D3043" w:rsidRDefault="00EB06F8" w:rsidP="000D3043">
      <w:pPr>
        <w:pStyle w:val="Sansinterligne"/>
        <w:rPr>
          <w:rFonts w:asciiTheme="minorHAnsi" w:hAnsiTheme="minorHAnsi"/>
          <w:sz w:val="22"/>
          <w:szCs w:val="22"/>
        </w:rPr>
      </w:pPr>
      <w:r w:rsidRPr="000D3043">
        <w:rPr>
          <w:rFonts w:asciiTheme="minorHAnsi" w:hAnsiTheme="minorHAnsi"/>
          <w:sz w:val="22"/>
          <w:szCs w:val="22"/>
        </w:rPr>
        <w:t>-</w:t>
      </w:r>
      <w:r w:rsidRPr="000D3043">
        <w:rPr>
          <w:rFonts w:asciiTheme="minorHAnsi" w:hAnsiTheme="minorHAnsi"/>
          <w:sz w:val="22"/>
          <w:szCs w:val="22"/>
        </w:rPr>
        <w:tab/>
        <w:t>Le serveur WDS doit être membre d'un domaine ou un contrôleur de domaine Active Directory.</w:t>
      </w:r>
    </w:p>
    <w:p w14:paraId="1E18827D" w14:textId="77777777" w:rsidR="00EB06F8" w:rsidRPr="000D3043" w:rsidRDefault="00EB06F8" w:rsidP="000D3043">
      <w:pPr>
        <w:pStyle w:val="Sansinterligne"/>
        <w:rPr>
          <w:rFonts w:asciiTheme="minorHAnsi" w:hAnsiTheme="minorHAnsi"/>
          <w:sz w:val="22"/>
          <w:szCs w:val="22"/>
        </w:rPr>
      </w:pPr>
      <w:r w:rsidRPr="000D3043">
        <w:rPr>
          <w:rFonts w:asciiTheme="minorHAnsi" w:hAnsiTheme="minorHAnsi"/>
          <w:sz w:val="22"/>
          <w:szCs w:val="22"/>
        </w:rPr>
        <w:t>-</w:t>
      </w:r>
      <w:r w:rsidRPr="000D3043">
        <w:rPr>
          <w:rFonts w:asciiTheme="minorHAnsi" w:hAnsiTheme="minorHAnsi"/>
          <w:sz w:val="22"/>
          <w:szCs w:val="22"/>
        </w:rPr>
        <w:tab/>
        <w:t>Le service DHCP doit s'exécuter sur le réseau.</w:t>
      </w:r>
    </w:p>
    <w:p w14:paraId="2D52AA9C" w14:textId="77777777" w:rsidR="00EB06F8" w:rsidRPr="000D3043" w:rsidRDefault="00EB06F8" w:rsidP="000D3043">
      <w:pPr>
        <w:pStyle w:val="Sansinterligne"/>
        <w:rPr>
          <w:rFonts w:asciiTheme="minorHAnsi" w:hAnsiTheme="minorHAnsi"/>
          <w:sz w:val="22"/>
          <w:szCs w:val="22"/>
        </w:rPr>
      </w:pPr>
      <w:r w:rsidRPr="000D3043">
        <w:rPr>
          <w:rFonts w:asciiTheme="minorHAnsi" w:hAnsiTheme="minorHAnsi"/>
          <w:sz w:val="22"/>
          <w:szCs w:val="22"/>
        </w:rPr>
        <w:t>-</w:t>
      </w:r>
      <w:r w:rsidRPr="000D3043">
        <w:rPr>
          <w:rFonts w:asciiTheme="minorHAnsi" w:hAnsiTheme="minorHAnsi"/>
          <w:sz w:val="22"/>
          <w:szCs w:val="22"/>
        </w:rPr>
        <w:tab/>
        <w:t>Le service DNS doit s'exécuter sur le réseau.</w:t>
      </w:r>
    </w:p>
    <w:p w14:paraId="5767FB29" w14:textId="77777777" w:rsidR="00EB06F8" w:rsidRPr="000D3043" w:rsidRDefault="00EB06F8" w:rsidP="000D3043">
      <w:pPr>
        <w:pStyle w:val="Sansinterligne"/>
        <w:rPr>
          <w:rFonts w:asciiTheme="minorHAnsi" w:hAnsiTheme="minorHAnsi"/>
          <w:sz w:val="22"/>
          <w:szCs w:val="22"/>
        </w:rPr>
      </w:pPr>
      <w:r w:rsidRPr="000D3043">
        <w:rPr>
          <w:rFonts w:asciiTheme="minorHAnsi" w:hAnsiTheme="minorHAnsi"/>
          <w:sz w:val="22"/>
          <w:szCs w:val="22"/>
        </w:rPr>
        <w:t>-</w:t>
      </w:r>
      <w:r w:rsidRPr="000D3043">
        <w:rPr>
          <w:rFonts w:asciiTheme="minorHAnsi" w:hAnsiTheme="minorHAnsi"/>
          <w:sz w:val="22"/>
          <w:szCs w:val="22"/>
        </w:rPr>
        <w:tab/>
        <w:t>Le serveur WDS doit disposer d'une partition formatée en NTFS.</w:t>
      </w:r>
    </w:p>
    <w:p w14:paraId="4B1B4197" w14:textId="77777777" w:rsidR="00EB06F8" w:rsidRPr="000D3043" w:rsidRDefault="00EB06F8" w:rsidP="000D3043">
      <w:pPr>
        <w:pStyle w:val="Sansinterligne"/>
        <w:rPr>
          <w:rFonts w:asciiTheme="minorHAnsi" w:hAnsiTheme="minorHAnsi"/>
          <w:sz w:val="22"/>
          <w:szCs w:val="22"/>
        </w:rPr>
      </w:pPr>
      <w:r w:rsidRPr="000D3043">
        <w:rPr>
          <w:rFonts w:asciiTheme="minorHAnsi" w:hAnsiTheme="minorHAnsi"/>
          <w:sz w:val="22"/>
          <w:szCs w:val="22"/>
        </w:rPr>
        <w:t>-</w:t>
      </w:r>
      <w:r w:rsidRPr="000D3043">
        <w:rPr>
          <w:rFonts w:asciiTheme="minorHAnsi" w:hAnsiTheme="minorHAnsi"/>
          <w:sz w:val="22"/>
          <w:szCs w:val="22"/>
        </w:rPr>
        <w:tab/>
        <w:t xml:space="preserve">Les fichiers </w:t>
      </w:r>
      <w:proofErr w:type="spellStart"/>
      <w:r w:rsidRPr="000D3043">
        <w:rPr>
          <w:rFonts w:asciiTheme="minorHAnsi" w:hAnsiTheme="minorHAnsi"/>
          <w:sz w:val="22"/>
          <w:szCs w:val="22"/>
        </w:rPr>
        <w:t>boot.wim</w:t>
      </w:r>
      <w:proofErr w:type="spellEnd"/>
      <w:r w:rsidRPr="000D3043">
        <w:rPr>
          <w:rFonts w:asciiTheme="minorHAnsi" w:hAnsiTheme="minorHAnsi"/>
          <w:sz w:val="22"/>
          <w:szCs w:val="22"/>
        </w:rPr>
        <w:t xml:space="preserve"> et </w:t>
      </w:r>
      <w:proofErr w:type="spellStart"/>
      <w:r w:rsidRPr="000D3043">
        <w:rPr>
          <w:rFonts w:asciiTheme="minorHAnsi" w:hAnsiTheme="minorHAnsi"/>
          <w:sz w:val="22"/>
          <w:szCs w:val="22"/>
        </w:rPr>
        <w:t>install.wim</w:t>
      </w:r>
      <w:proofErr w:type="spellEnd"/>
      <w:r w:rsidRPr="000D3043">
        <w:rPr>
          <w:rFonts w:asciiTheme="minorHAnsi" w:hAnsiTheme="minorHAnsi"/>
          <w:sz w:val="22"/>
          <w:szCs w:val="22"/>
        </w:rPr>
        <w:t xml:space="preserve"> devront être accessibles (CD Windows ou Iso). </w:t>
      </w:r>
    </w:p>
    <w:p w14:paraId="6FB014B2" w14:textId="77777777" w:rsidR="00A10445" w:rsidRPr="0075418C" w:rsidRDefault="0075418C" w:rsidP="00EB06F8">
      <w:pPr>
        <w:spacing w:before="100" w:beforeAutospacing="1"/>
        <w:rPr>
          <w:rFonts w:asciiTheme="minorHAnsi" w:hAnsiTheme="minorHAnsi"/>
          <w:color w:val="000000"/>
          <w:sz w:val="28"/>
          <w:szCs w:val="28"/>
          <w:u w:val="single"/>
        </w:rPr>
      </w:pPr>
      <w:r>
        <w:rPr>
          <w:rFonts w:asciiTheme="minorHAnsi" w:hAnsiTheme="minorHAnsi"/>
          <w:b/>
          <w:bCs/>
          <w:color w:val="000000"/>
          <w:sz w:val="28"/>
          <w:szCs w:val="28"/>
          <w:u w:val="single"/>
        </w:rPr>
        <w:t>6</w:t>
      </w:r>
      <w:r w:rsidR="00A10445" w:rsidRPr="0075418C">
        <w:rPr>
          <w:rFonts w:asciiTheme="minorHAnsi" w:hAnsiTheme="minorHAnsi"/>
          <w:b/>
          <w:bCs/>
          <w:color w:val="000000"/>
          <w:sz w:val="28"/>
          <w:szCs w:val="28"/>
          <w:u w:val="single"/>
        </w:rPr>
        <w:t>) Démarche et déroulement de la mise en œuvre</w:t>
      </w:r>
    </w:p>
    <w:p w14:paraId="5116DE82" w14:textId="77777777" w:rsidR="00A10445" w:rsidRPr="000D3043" w:rsidRDefault="00A10445" w:rsidP="00A10445">
      <w:pPr>
        <w:spacing w:before="100" w:beforeAutospacing="1"/>
        <w:rPr>
          <w:rFonts w:asciiTheme="minorHAnsi" w:hAnsiTheme="minorHAnsi"/>
          <w:color w:val="000000"/>
          <w:sz w:val="22"/>
          <w:szCs w:val="22"/>
        </w:rPr>
      </w:pPr>
      <w:r w:rsidRPr="000D3043">
        <w:rPr>
          <w:rFonts w:asciiTheme="minorHAnsi" w:hAnsiTheme="minorHAnsi"/>
          <w:color w:val="000000"/>
          <w:sz w:val="22"/>
          <w:szCs w:val="22"/>
        </w:rPr>
        <w:t>La réalisation se fait en plusieurs étapes :</w:t>
      </w:r>
    </w:p>
    <w:p w14:paraId="75630627" w14:textId="77777777" w:rsidR="000B2C1E" w:rsidRPr="000D3043" w:rsidRDefault="00A10445" w:rsidP="000D3043">
      <w:pPr>
        <w:pStyle w:val="Sansinterligne"/>
        <w:ind w:left="567"/>
        <w:rPr>
          <w:rFonts w:asciiTheme="minorHAnsi" w:hAnsiTheme="minorHAnsi"/>
          <w:sz w:val="22"/>
          <w:szCs w:val="22"/>
        </w:rPr>
      </w:pPr>
      <w:r w:rsidRPr="000D3043">
        <w:rPr>
          <w:rFonts w:asciiTheme="minorHAnsi" w:hAnsiTheme="minorHAnsi"/>
          <w:sz w:val="22"/>
          <w:szCs w:val="22"/>
          <w:u w:val="single"/>
        </w:rPr>
        <w:t>Etape 1</w:t>
      </w:r>
      <w:r w:rsidR="00EB06F8" w:rsidRPr="000D3043">
        <w:rPr>
          <w:rFonts w:asciiTheme="minorHAnsi" w:hAnsiTheme="minorHAnsi"/>
          <w:sz w:val="22"/>
          <w:szCs w:val="22"/>
          <w:u w:val="single"/>
        </w:rPr>
        <w:t> :</w:t>
      </w:r>
      <w:r w:rsidR="00EB06F8" w:rsidRPr="000D3043">
        <w:rPr>
          <w:rFonts w:asciiTheme="minorHAnsi" w:hAnsiTheme="minorHAnsi"/>
          <w:sz w:val="22"/>
          <w:szCs w:val="22"/>
        </w:rPr>
        <w:t xml:space="preserve"> Configuration du service WDS (port 60 et 67, écoute sur le réseau,…).</w:t>
      </w:r>
      <w:r w:rsidR="00EB06F8" w:rsidRPr="000D3043">
        <w:rPr>
          <w:rFonts w:asciiTheme="minorHAnsi" w:hAnsiTheme="minorHAnsi"/>
          <w:sz w:val="22"/>
          <w:szCs w:val="22"/>
        </w:rPr>
        <w:br/>
      </w:r>
      <w:r w:rsidRPr="000D3043">
        <w:rPr>
          <w:rFonts w:asciiTheme="minorHAnsi" w:hAnsiTheme="minorHAnsi"/>
          <w:sz w:val="22"/>
          <w:szCs w:val="22"/>
          <w:u w:val="single"/>
        </w:rPr>
        <w:t>Etape 2 :</w:t>
      </w:r>
      <w:r w:rsidRPr="000D3043">
        <w:rPr>
          <w:rFonts w:asciiTheme="minorHAnsi" w:hAnsiTheme="minorHAnsi"/>
          <w:sz w:val="22"/>
          <w:szCs w:val="22"/>
        </w:rPr>
        <w:t xml:space="preserve"> </w:t>
      </w:r>
      <w:r w:rsidR="00EB06F8" w:rsidRPr="000D3043">
        <w:rPr>
          <w:rFonts w:asciiTheme="minorHAnsi" w:hAnsiTheme="minorHAnsi"/>
          <w:sz w:val="22"/>
          <w:szCs w:val="22"/>
        </w:rPr>
        <w:t xml:space="preserve">Placer les fichiers </w:t>
      </w:r>
      <w:proofErr w:type="spellStart"/>
      <w:r w:rsidR="00EB06F8" w:rsidRPr="000D3043">
        <w:rPr>
          <w:rFonts w:asciiTheme="minorHAnsi" w:hAnsiTheme="minorHAnsi"/>
          <w:sz w:val="22"/>
          <w:szCs w:val="22"/>
        </w:rPr>
        <w:t>Boot.wim</w:t>
      </w:r>
      <w:proofErr w:type="spellEnd"/>
      <w:r w:rsidR="00EB06F8" w:rsidRPr="000D3043">
        <w:rPr>
          <w:rFonts w:asciiTheme="minorHAnsi" w:hAnsiTheme="minorHAnsi"/>
          <w:sz w:val="22"/>
          <w:szCs w:val="22"/>
        </w:rPr>
        <w:t xml:space="preserve"> et </w:t>
      </w:r>
      <w:proofErr w:type="spellStart"/>
      <w:r w:rsidR="00EB06F8" w:rsidRPr="000D3043">
        <w:rPr>
          <w:rFonts w:asciiTheme="minorHAnsi" w:hAnsiTheme="minorHAnsi"/>
          <w:sz w:val="22"/>
          <w:szCs w:val="22"/>
        </w:rPr>
        <w:t>Instal.wim</w:t>
      </w:r>
      <w:proofErr w:type="spellEnd"/>
      <w:r w:rsidR="00EB06F8" w:rsidRPr="000D3043">
        <w:rPr>
          <w:rFonts w:asciiTheme="minorHAnsi" w:hAnsiTheme="minorHAnsi"/>
          <w:sz w:val="22"/>
          <w:szCs w:val="22"/>
        </w:rPr>
        <w:t xml:space="preserve"> dans le répertoire.</w:t>
      </w:r>
    </w:p>
    <w:p w14:paraId="72EFF9B4" w14:textId="77777777" w:rsidR="00A10445" w:rsidRPr="000D3043" w:rsidRDefault="00A10445" w:rsidP="000D3043">
      <w:pPr>
        <w:pStyle w:val="Sansinterligne"/>
        <w:ind w:left="567"/>
        <w:rPr>
          <w:rFonts w:asciiTheme="minorHAnsi" w:hAnsiTheme="minorHAnsi"/>
          <w:sz w:val="22"/>
          <w:szCs w:val="22"/>
        </w:rPr>
      </w:pPr>
      <w:r w:rsidRPr="000D3043">
        <w:rPr>
          <w:rFonts w:asciiTheme="minorHAnsi" w:hAnsiTheme="minorHAnsi"/>
          <w:sz w:val="22"/>
          <w:szCs w:val="22"/>
          <w:u w:val="single"/>
        </w:rPr>
        <w:t>Etape 3 :</w:t>
      </w:r>
      <w:r w:rsidRPr="000D3043">
        <w:rPr>
          <w:rFonts w:asciiTheme="minorHAnsi" w:hAnsiTheme="minorHAnsi"/>
          <w:sz w:val="22"/>
          <w:szCs w:val="22"/>
        </w:rPr>
        <w:t xml:space="preserve"> </w:t>
      </w:r>
      <w:r w:rsidR="00EB06F8" w:rsidRPr="000D3043">
        <w:rPr>
          <w:rFonts w:asciiTheme="minorHAnsi" w:hAnsiTheme="minorHAnsi"/>
          <w:sz w:val="22"/>
          <w:szCs w:val="22"/>
        </w:rPr>
        <w:t>Lors du démarrage PXE, les clients doivent récupérer une adresse IP et le nom du fich</w:t>
      </w:r>
      <w:r w:rsidR="000D3043" w:rsidRPr="000D3043">
        <w:rPr>
          <w:rFonts w:asciiTheme="minorHAnsi" w:hAnsiTheme="minorHAnsi"/>
          <w:sz w:val="22"/>
          <w:szCs w:val="22"/>
        </w:rPr>
        <w:t xml:space="preserve">ier de démarrage PXE. C'est le </w:t>
      </w:r>
      <w:r w:rsidR="00EB06F8" w:rsidRPr="000D3043">
        <w:rPr>
          <w:rFonts w:asciiTheme="minorHAnsi" w:hAnsiTheme="minorHAnsi"/>
          <w:sz w:val="22"/>
          <w:szCs w:val="22"/>
        </w:rPr>
        <w:t>service DHCP qui rend ce service.</w:t>
      </w:r>
    </w:p>
    <w:p w14:paraId="7B4B7230" w14:textId="77777777" w:rsidR="00A10445" w:rsidRPr="000D3043" w:rsidRDefault="00A10445" w:rsidP="000D3043">
      <w:pPr>
        <w:pStyle w:val="Sansinterligne"/>
        <w:ind w:left="567"/>
        <w:rPr>
          <w:rFonts w:asciiTheme="minorHAnsi" w:hAnsiTheme="minorHAnsi"/>
          <w:sz w:val="22"/>
          <w:szCs w:val="22"/>
        </w:rPr>
      </w:pPr>
      <w:r w:rsidRPr="000D3043">
        <w:rPr>
          <w:rFonts w:asciiTheme="minorHAnsi" w:hAnsiTheme="minorHAnsi"/>
          <w:sz w:val="22"/>
          <w:szCs w:val="22"/>
          <w:u w:val="single"/>
        </w:rPr>
        <w:t>Etape 4 :</w:t>
      </w:r>
      <w:r w:rsidRPr="000D3043">
        <w:rPr>
          <w:rFonts w:asciiTheme="minorHAnsi" w:hAnsiTheme="minorHAnsi"/>
          <w:sz w:val="22"/>
          <w:szCs w:val="22"/>
        </w:rPr>
        <w:t xml:space="preserve"> </w:t>
      </w:r>
      <w:r w:rsidR="00EB06F8" w:rsidRPr="000D3043">
        <w:rPr>
          <w:rFonts w:asciiTheme="minorHAnsi" w:hAnsiTheme="minorHAnsi"/>
          <w:sz w:val="22"/>
          <w:szCs w:val="22"/>
        </w:rPr>
        <w:t>Installation de l’image système sur les postes clients pour PXE.</w:t>
      </w:r>
    </w:p>
    <w:p w14:paraId="186888C3" w14:textId="77777777" w:rsidR="00A10445" w:rsidRPr="000D3043" w:rsidRDefault="00A10445" w:rsidP="000D3043">
      <w:pPr>
        <w:pStyle w:val="Sansinterligne"/>
        <w:ind w:left="567"/>
        <w:rPr>
          <w:rFonts w:asciiTheme="minorHAnsi" w:hAnsiTheme="minorHAnsi"/>
          <w:sz w:val="22"/>
          <w:szCs w:val="22"/>
        </w:rPr>
      </w:pPr>
      <w:r w:rsidRPr="000D3043">
        <w:rPr>
          <w:rFonts w:asciiTheme="minorHAnsi" w:hAnsiTheme="minorHAnsi"/>
          <w:sz w:val="22"/>
          <w:szCs w:val="22"/>
          <w:u w:val="single"/>
        </w:rPr>
        <w:t>Etape 5 :</w:t>
      </w:r>
      <w:r w:rsidRPr="000D3043">
        <w:rPr>
          <w:rFonts w:asciiTheme="minorHAnsi" w:hAnsiTheme="minorHAnsi"/>
          <w:sz w:val="22"/>
          <w:szCs w:val="22"/>
        </w:rPr>
        <w:t xml:space="preserve"> </w:t>
      </w:r>
      <w:r w:rsidR="00EB06F8" w:rsidRPr="000D3043">
        <w:rPr>
          <w:rFonts w:asciiTheme="minorHAnsi" w:hAnsiTheme="minorHAnsi"/>
          <w:sz w:val="22"/>
          <w:szCs w:val="22"/>
        </w:rPr>
        <w:t>Test de vérification (on démarrera un poste client pour voir si WDS a bien déployé l’ima</w:t>
      </w:r>
      <w:r w:rsidR="000D3043" w:rsidRPr="000D3043">
        <w:rPr>
          <w:rFonts w:asciiTheme="minorHAnsi" w:hAnsiTheme="minorHAnsi"/>
          <w:sz w:val="22"/>
          <w:szCs w:val="22"/>
        </w:rPr>
        <w:t xml:space="preserve">ge système et on vérifiera les </w:t>
      </w:r>
      <w:r w:rsidR="0075418C">
        <w:rPr>
          <w:rFonts w:asciiTheme="minorHAnsi" w:hAnsiTheme="minorHAnsi"/>
          <w:sz w:val="22"/>
          <w:szCs w:val="22"/>
        </w:rPr>
        <w:t>stratégies de groupe</w:t>
      </w:r>
      <w:r w:rsidR="00EB06F8" w:rsidRPr="000D3043">
        <w:rPr>
          <w:rFonts w:asciiTheme="minorHAnsi" w:hAnsiTheme="minorHAnsi"/>
          <w:sz w:val="22"/>
          <w:szCs w:val="22"/>
        </w:rPr>
        <w:t>).</w:t>
      </w:r>
    </w:p>
    <w:sectPr w:rsidR="00A10445" w:rsidRPr="000D3043" w:rsidSect="00557831">
      <w:footerReference w:type="default" r:id="rId12"/>
      <w:pgSz w:w="11906" w:h="16838"/>
      <w:pgMar w:top="568" w:right="566" w:bottom="567" w:left="709" w:header="709" w:footer="4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C5610" w14:textId="77777777" w:rsidR="00F739F9" w:rsidRDefault="00F739F9" w:rsidP="00A10445">
      <w:r>
        <w:separator/>
      </w:r>
    </w:p>
  </w:endnote>
  <w:endnote w:type="continuationSeparator" w:id="0">
    <w:p w14:paraId="7CAEB247" w14:textId="77777777" w:rsidR="00F739F9" w:rsidRDefault="00F739F9" w:rsidP="00A1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1D74" w14:textId="77777777" w:rsidR="005F66AD" w:rsidRPr="00557831" w:rsidRDefault="00FF6BD7" w:rsidP="00AA55AA">
    <w:pPr>
      <w:autoSpaceDE w:val="0"/>
      <w:autoSpaceDN w:val="0"/>
      <w:adjustRightInd w:val="0"/>
      <w:rPr>
        <w:rFonts w:ascii="Arial Narrow" w:hAnsi="Arial Narrow" w:cs="Arial Narrow"/>
        <w:sz w:val="18"/>
        <w:szCs w:val="18"/>
      </w:rPr>
    </w:pPr>
    <w:r w:rsidRPr="00557831">
      <w:rPr>
        <w:rFonts w:ascii="Arial Narrow" w:hAnsi="Arial Narrow" w:cs="Arial Narrow"/>
        <w:b/>
        <w:bCs/>
        <w:sz w:val="18"/>
        <w:szCs w:val="18"/>
      </w:rPr>
      <w:t>1</w:t>
    </w:r>
    <w:r w:rsidRPr="00557831">
      <w:rPr>
        <w:rFonts w:ascii="Arial Narrow" w:hAnsi="Arial Narrow" w:cs="Arial Narrow"/>
        <w:sz w:val="18"/>
        <w:szCs w:val="18"/>
      </w:rPr>
      <w:t xml:space="preserve"> En CCF, de l’</w:t>
    </w:r>
    <w:proofErr w:type="spellStart"/>
    <w:r w:rsidRPr="00557831">
      <w:rPr>
        <w:rFonts w:ascii="Arial Narrow" w:hAnsi="Arial Narrow" w:cs="Arial Narrow"/>
        <w:sz w:val="18"/>
        <w:szCs w:val="18"/>
      </w:rPr>
      <w:t>étudiant-e</w:t>
    </w:r>
    <w:proofErr w:type="spellEnd"/>
    <w:r w:rsidRPr="00557831">
      <w:rPr>
        <w:rFonts w:ascii="Arial Narrow" w:hAnsi="Arial Narrow" w:cs="Arial Narrow"/>
        <w:sz w:val="18"/>
        <w:szCs w:val="18"/>
      </w:rPr>
      <w:t>.</w:t>
    </w:r>
  </w:p>
  <w:p w14:paraId="60BE9F70" w14:textId="77777777" w:rsidR="005F66AD" w:rsidRPr="00557831" w:rsidRDefault="00FF6BD7" w:rsidP="00AA55AA">
    <w:pPr>
      <w:autoSpaceDE w:val="0"/>
      <w:autoSpaceDN w:val="0"/>
      <w:adjustRightInd w:val="0"/>
      <w:rPr>
        <w:rFonts w:ascii="Arial Narrow" w:hAnsi="Arial Narrow" w:cs="Arial Narrow"/>
        <w:sz w:val="18"/>
        <w:szCs w:val="18"/>
      </w:rPr>
    </w:pPr>
    <w:r w:rsidRPr="00557831">
      <w:rPr>
        <w:rFonts w:ascii="Arial Narrow" w:hAnsi="Arial Narrow" w:cs="Arial Narrow"/>
        <w:b/>
        <w:bCs/>
        <w:sz w:val="18"/>
        <w:szCs w:val="18"/>
      </w:rPr>
      <w:t>2</w:t>
    </w:r>
    <w:r w:rsidRPr="00557831">
      <w:rPr>
        <w:rFonts w:ascii="Arial Narrow" w:hAnsi="Arial Narrow" w:cs="Arial Narrow"/>
        <w:sz w:val="18"/>
        <w:szCs w:val="18"/>
      </w:rPr>
      <w:t xml:space="preserve"> Conformément au référentiel du BTS SIO, le contexte doit être conforme au cahier des charges national en matière d’environnement technologique dans le domaine de spécialité correspondant au parcours du ou de la </w:t>
    </w:r>
    <w:proofErr w:type="spellStart"/>
    <w:r w:rsidRPr="00557831">
      <w:rPr>
        <w:rFonts w:ascii="Arial Narrow" w:hAnsi="Arial Narrow" w:cs="Arial Narrow"/>
        <w:sz w:val="18"/>
        <w:szCs w:val="18"/>
      </w:rPr>
      <w:t>candidat-e</w:t>
    </w:r>
    <w:proofErr w:type="spellEnd"/>
    <w:r w:rsidRPr="00557831">
      <w:rPr>
        <w:rFonts w:ascii="Arial Narrow" w:hAnsi="Arial Narrow" w:cs="Arial Narrow"/>
        <w:sz w:val="18"/>
        <w:szCs w:val="18"/>
      </w:rPr>
      <w:t>.</w:t>
    </w:r>
  </w:p>
  <w:p w14:paraId="0BF783A7" w14:textId="77777777" w:rsidR="005F66AD" w:rsidRPr="00557831" w:rsidRDefault="00FF6BD7" w:rsidP="00AA55AA">
    <w:pPr>
      <w:pStyle w:val="Pieddepage"/>
      <w:tabs>
        <w:tab w:val="clear" w:pos="4536"/>
        <w:tab w:val="clear" w:pos="9072"/>
      </w:tabs>
      <w:rPr>
        <w:rFonts w:ascii="Arial Narrow" w:hAnsi="Arial Narrow" w:cs="Arial Narrow"/>
        <w:sz w:val="18"/>
        <w:szCs w:val="18"/>
      </w:rPr>
    </w:pPr>
    <w:r w:rsidRPr="00557831">
      <w:rPr>
        <w:rFonts w:ascii="Arial Narrow" w:hAnsi="Arial Narrow" w:cs="Arial Narrow"/>
        <w:b/>
        <w:bCs/>
        <w:sz w:val="18"/>
        <w:szCs w:val="18"/>
      </w:rPr>
      <w:t>3</w:t>
    </w:r>
    <w:r w:rsidRPr="00557831">
      <w:rPr>
        <w:rFonts w:ascii="Arial Narrow" w:hAnsi="Arial Narrow" w:cs="Arial Narrow"/>
        <w:sz w:val="18"/>
        <w:szCs w:val="18"/>
      </w:rPr>
      <w:t xml:space="preserve"> En référence à la description des activités des processus prévue dans le référentiel de certification.</w:t>
    </w:r>
  </w:p>
  <w:p w14:paraId="318249BA" w14:textId="77777777" w:rsidR="005F66AD" w:rsidRPr="00557831" w:rsidRDefault="00FF6BD7" w:rsidP="0014528D">
    <w:pPr>
      <w:autoSpaceDE w:val="0"/>
      <w:autoSpaceDN w:val="0"/>
      <w:adjustRightInd w:val="0"/>
      <w:rPr>
        <w:rFonts w:ascii="Arial Narrow" w:hAnsi="Arial Narrow" w:cs="Arial Narrow"/>
        <w:sz w:val="18"/>
        <w:szCs w:val="18"/>
      </w:rPr>
    </w:pPr>
    <w:r w:rsidRPr="00557831">
      <w:rPr>
        <w:rFonts w:ascii="Arial Narrow" w:hAnsi="Arial Narrow" w:cs="Arial Narrow"/>
        <w:b/>
        <w:bCs/>
        <w:sz w:val="18"/>
        <w:szCs w:val="18"/>
      </w:rPr>
      <w:t>4</w:t>
    </w:r>
    <w:r w:rsidRPr="00557831">
      <w:rPr>
        <w:rFonts w:ascii="Arial Narrow" w:hAnsi="Arial Narrow" w:cs="Arial Narrow"/>
        <w:sz w:val="18"/>
        <w:szCs w:val="18"/>
      </w:rPr>
      <w:t xml:space="preserve"> Conformément au référentiel du BTS SIO « Dans tous les cas, les candidats doivent se munir des outils et ressources techniques nécessaires au déroulement de l’épreuve. Ils sont seuls responsables de la disponibilité et de la mise en </w:t>
    </w:r>
    <w:proofErr w:type="spellStart"/>
    <w:r w:rsidRPr="00557831">
      <w:rPr>
        <w:rFonts w:ascii="Arial Narrow" w:hAnsi="Arial Narrow" w:cs="Arial Narrow"/>
        <w:sz w:val="18"/>
        <w:szCs w:val="18"/>
      </w:rPr>
      <w:t>oeuvre</w:t>
    </w:r>
    <w:proofErr w:type="spellEnd"/>
    <w:r w:rsidRPr="00557831">
      <w:rPr>
        <w:rFonts w:ascii="Arial Narrow" w:hAnsi="Arial Narrow" w:cs="Arial Narrow"/>
        <w:sz w:val="18"/>
        <w:szCs w:val="18"/>
      </w:rPr>
      <w:t xml:space="preserve"> de ces outils et ressources. Les candidats qui n’en sont pas munis sont pénalisés dans les limites prévues par la grille d’aide à l’évaluation proposée par la circulaire nationale d’organisation. ». Il s’agit par exemple des identifiant, mot de passe, URL d’un espace de stockage et de la présentation de l’organisation du stockage.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354E9" w14:textId="77777777" w:rsidR="00F739F9" w:rsidRDefault="00F739F9" w:rsidP="00A10445">
      <w:r>
        <w:separator/>
      </w:r>
    </w:p>
  </w:footnote>
  <w:footnote w:type="continuationSeparator" w:id="0">
    <w:p w14:paraId="3123DCBF" w14:textId="77777777" w:rsidR="00F739F9" w:rsidRDefault="00F739F9" w:rsidP="00A10445">
      <w:r>
        <w:continuationSeparator/>
      </w:r>
    </w:p>
  </w:footnote>
  <w:footnote w:id="1">
    <w:p w14:paraId="7419B565" w14:textId="77777777" w:rsidR="00A10445" w:rsidRDefault="00A10445" w:rsidP="00A10445">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39B"/>
    <w:multiLevelType w:val="hybridMultilevel"/>
    <w:tmpl w:val="313C4A6A"/>
    <w:lvl w:ilvl="0" w:tplc="86F8636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9C1CE8"/>
    <w:multiLevelType w:val="hybridMultilevel"/>
    <w:tmpl w:val="E8D828CE"/>
    <w:lvl w:ilvl="0" w:tplc="4DBA5644">
      <w:numFmt w:val="bullet"/>
      <w:lvlText w:val="-"/>
      <w:lvlJc w:val="left"/>
      <w:pPr>
        <w:ind w:left="1080" w:hanging="360"/>
      </w:pPr>
      <w:rPr>
        <w:rFonts w:ascii="Calibri" w:eastAsia="Calibri" w:hAnsi="Calibri" w:cs="Time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4D07190"/>
    <w:multiLevelType w:val="hybridMultilevel"/>
    <w:tmpl w:val="0FDE06FA"/>
    <w:lvl w:ilvl="0" w:tplc="C07044B4">
      <w:start w:val="1"/>
      <w:numFmt w:val="decimal"/>
      <w:lvlText w:val="%1)"/>
      <w:lvlJc w:val="left"/>
      <w:pPr>
        <w:ind w:left="466" w:hanging="360"/>
      </w:pPr>
      <w:rPr>
        <w:rFonts w:hint="default"/>
      </w:rPr>
    </w:lvl>
    <w:lvl w:ilvl="1" w:tplc="040C0019" w:tentative="1">
      <w:start w:val="1"/>
      <w:numFmt w:val="lowerLetter"/>
      <w:lvlText w:val="%2."/>
      <w:lvlJc w:val="left"/>
      <w:pPr>
        <w:ind w:left="1186" w:hanging="360"/>
      </w:pPr>
    </w:lvl>
    <w:lvl w:ilvl="2" w:tplc="040C001B" w:tentative="1">
      <w:start w:val="1"/>
      <w:numFmt w:val="lowerRoman"/>
      <w:lvlText w:val="%3."/>
      <w:lvlJc w:val="right"/>
      <w:pPr>
        <w:ind w:left="1906" w:hanging="180"/>
      </w:pPr>
    </w:lvl>
    <w:lvl w:ilvl="3" w:tplc="040C000F" w:tentative="1">
      <w:start w:val="1"/>
      <w:numFmt w:val="decimal"/>
      <w:lvlText w:val="%4."/>
      <w:lvlJc w:val="left"/>
      <w:pPr>
        <w:ind w:left="2626" w:hanging="360"/>
      </w:pPr>
    </w:lvl>
    <w:lvl w:ilvl="4" w:tplc="040C0019" w:tentative="1">
      <w:start w:val="1"/>
      <w:numFmt w:val="lowerLetter"/>
      <w:lvlText w:val="%5."/>
      <w:lvlJc w:val="left"/>
      <w:pPr>
        <w:ind w:left="3346" w:hanging="360"/>
      </w:pPr>
    </w:lvl>
    <w:lvl w:ilvl="5" w:tplc="040C001B" w:tentative="1">
      <w:start w:val="1"/>
      <w:numFmt w:val="lowerRoman"/>
      <w:lvlText w:val="%6."/>
      <w:lvlJc w:val="right"/>
      <w:pPr>
        <w:ind w:left="4066" w:hanging="180"/>
      </w:pPr>
    </w:lvl>
    <w:lvl w:ilvl="6" w:tplc="040C000F" w:tentative="1">
      <w:start w:val="1"/>
      <w:numFmt w:val="decimal"/>
      <w:lvlText w:val="%7."/>
      <w:lvlJc w:val="left"/>
      <w:pPr>
        <w:ind w:left="4786" w:hanging="360"/>
      </w:pPr>
    </w:lvl>
    <w:lvl w:ilvl="7" w:tplc="040C0019" w:tentative="1">
      <w:start w:val="1"/>
      <w:numFmt w:val="lowerLetter"/>
      <w:lvlText w:val="%8."/>
      <w:lvlJc w:val="left"/>
      <w:pPr>
        <w:ind w:left="5506" w:hanging="360"/>
      </w:pPr>
    </w:lvl>
    <w:lvl w:ilvl="8" w:tplc="040C001B" w:tentative="1">
      <w:start w:val="1"/>
      <w:numFmt w:val="lowerRoman"/>
      <w:lvlText w:val="%9."/>
      <w:lvlJc w:val="right"/>
      <w:pPr>
        <w:ind w:left="6226" w:hanging="180"/>
      </w:pPr>
    </w:lvl>
  </w:abstractNum>
  <w:abstractNum w:abstractNumId="3">
    <w:nsid w:val="62C204A4"/>
    <w:multiLevelType w:val="hybridMultilevel"/>
    <w:tmpl w:val="DBD63CA6"/>
    <w:lvl w:ilvl="0" w:tplc="D478A71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4F"/>
    <w:rsid w:val="000B2C1E"/>
    <w:rsid w:val="000B7C0A"/>
    <w:rsid w:val="000C001E"/>
    <w:rsid w:val="000D3043"/>
    <w:rsid w:val="001237A8"/>
    <w:rsid w:val="0014381B"/>
    <w:rsid w:val="00153F2C"/>
    <w:rsid w:val="0017088C"/>
    <w:rsid w:val="00195739"/>
    <w:rsid w:val="001B5BE1"/>
    <w:rsid w:val="001C7A34"/>
    <w:rsid w:val="00210E6C"/>
    <w:rsid w:val="00244FF0"/>
    <w:rsid w:val="00357A1B"/>
    <w:rsid w:val="00370EE9"/>
    <w:rsid w:val="00370F50"/>
    <w:rsid w:val="00487F2D"/>
    <w:rsid w:val="004D164F"/>
    <w:rsid w:val="005510DD"/>
    <w:rsid w:val="0056647E"/>
    <w:rsid w:val="005D4B54"/>
    <w:rsid w:val="005F1E18"/>
    <w:rsid w:val="00612456"/>
    <w:rsid w:val="006260B8"/>
    <w:rsid w:val="00627C58"/>
    <w:rsid w:val="006824BD"/>
    <w:rsid w:val="006970C3"/>
    <w:rsid w:val="006B7EDA"/>
    <w:rsid w:val="00701D86"/>
    <w:rsid w:val="00715999"/>
    <w:rsid w:val="0075418C"/>
    <w:rsid w:val="007C281A"/>
    <w:rsid w:val="00851A29"/>
    <w:rsid w:val="008936AC"/>
    <w:rsid w:val="009277F0"/>
    <w:rsid w:val="009675E6"/>
    <w:rsid w:val="009A2F3D"/>
    <w:rsid w:val="009C7DA6"/>
    <w:rsid w:val="00A10445"/>
    <w:rsid w:val="00A57296"/>
    <w:rsid w:val="00A876F7"/>
    <w:rsid w:val="00A96336"/>
    <w:rsid w:val="00AA7F09"/>
    <w:rsid w:val="00AB4EF3"/>
    <w:rsid w:val="00AF4DC1"/>
    <w:rsid w:val="00B05E23"/>
    <w:rsid w:val="00B403E6"/>
    <w:rsid w:val="00B9601A"/>
    <w:rsid w:val="00BA5B19"/>
    <w:rsid w:val="00BB67A1"/>
    <w:rsid w:val="00BE53B6"/>
    <w:rsid w:val="00BF0AC6"/>
    <w:rsid w:val="00C17131"/>
    <w:rsid w:val="00C810C1"/>
    <w:rsid w:val="00CD4A5A"/>
    <w:rsid w:val="00D03AA2"/>
    <w:rsid w:val="00D069A1"/>
    <w:rsid w:val="00D5145B"/>
    <w:rsid w:val="00D90AA6"/>
    <w:rsid w:val="00E125AA"/>
    <w:rsid w:val="00E34078"/>
    <w:rsid w:val="00E64139"/>
    <w:rsid w:val="00E90D72"/>
    <w:rsid w:val="00E96E30"/>
    <w:rsid w:val="00EB06F8"/>
    <w:rsid w:val="00EC4FC0"/>
    <w:rsid w:val="00EE1AB5"/>
    <w:rsid w:val="00F56906"/>
    <w:rsid w:val="00F739F9"/>
    <w:rsid w:val="00F91120"/>
    <w:rsid w:val="00FC1591"/>
    <w:rsid w:val="00FC3E29"/>
    <w:rsid w:val="00FC7DA6"/>
    <w:rsid w:val="00FF0F98"/>
    <w:rsid w:val="00FF6B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C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45"/>
    <w:pPr>
      <w:suppressAutoHyphens/>
      <w:spacing w:after="0" w:line="240" w:lineRule="auto"/>
    </w:pPr>
    <w:rPr>
      <w:rFonts w:ascii="Times" w:eastAsia="Calibri" w:hAnsi="Times" w:cs="Time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A10445"/>
    <w:rPr>
      <w:sz w:val="20"/>
      <w:szCs w:val="20"/>
    </w:rPr>
  </w:style>
  <w:style w:type="character" w:customStyle="1" w:styleId="NotedebasdepageCar">
    <w:name w:val="Note de bas de page Car"/>
    <w:basedOn w:val="Policepardfaut"/>
    <w:link w:val="Notedebasdepage"/>
    <w:uiPriority w:val="99"/>
    <w:semiHidden/>
    <w:rsid w:val="00A10445"/>
    <w:rPr>
      <w:rFonts w:ascii="Times" w:eastAsia="Calibri" w:hAnsi="Times" w:cs="Times"/>
      <w:sz w:val="20"/>
      <w:szCs w:val="20"/>
      <w:lang w:eastAsia="ar-SA"/>
    </w:rPr>
  </w:style>
  <w:style w:type="character" w:styleId="Marquenotebasdepage">
    <w:name w:val="footnote reference"/>
    <w:basedOn w:val="Policepardfaut"/>
    <w:uiPriority w:val="99"/>
    <w:semiHidden/>
    <w:rsid w:val="00A10445"/>
    <w:rPr>
      <w:vertAlign w:val="superscript"/>
    </w:rPr>
  </w:style>
  <w:style w:type="paragraph" w:styleId="Paragraphedeliste">
    <w:name w:val="List Paragraph"/>
    <w:basedOn w:val="Normal"/>
    <w:uiPriority w:val="99"/>
    <w:qFormat/>
    <w:rsid w:val="00A10445"/>
    <w:pPr>
      <w:ind w:left="720"/>
    </w:pPr>
  </w:style>
  <w:style w:type="paragraph" w:styleId="Pieddepage">
    <w:name w:val="footer"/>
    <w:basedOn w:val="Normal"/>
    <w:link w:val="PieddepageCar"/>
    <w:uiPriority w:val="99"/>
    <w:rsid w:val="00A10445"/>
    <w:pPr>
      <w:tabs>
        <w:tab w:val="center" w:pos="4536"/>
        <w:tab w:val="right" w:pos="9072"/>
      </w:tabs>
    </w:pPr>
  </w:style>
  <w:style w:type="character" w:customStyle="1" w:styleId="PieddepageCar">
    <w:name w:val="Pied de page Car"/>
    <w:basedOn w:val="Policepardfaut"/>
    <w:link w:val="Pieddepage"/>
    <w:uiPriority w:val="99"/>
    <w:rsid w:val="00A10445"/>
    <w:rPr>
      <w:rFonts w:ascii="Times" w:eastAsia="Calibri" w:hAnsi="Times" w:cs="Times"/>
      <w:sz w:val="24"/>
      <w:szCs w:val="24"/>
      <w:lang w:eastAsia="ar-SA"/>
    </w:rPr>
  </w:style>
  <w:style w:type="paragraph" w:styleId="Sansinterligne">
    <w:name w:val="No Spacing"/>
    <w:uiPriority w:val="99"/>
    <w:qFormat/>
    <w:rsid w:val="00A10445"/>
    <w:pPr>
      <w:suppressAutoHyphens/>
      <w:spacing w:after="0" w:line="240" w:lineRule="auto"/>
    </w:pPr>
    <w:rPr>
      <w:rFonts w:ascii="Times" w:eastAsia="Calibri" w:hAnsi="Times" w:cs="Times"/>
      <w:sz w:val="24"/>
      <w:szCs w:val="24"/>
      <w:lang w:eastAsia="ar-SA"/>
    </w:rPr>
  </w:style>
  <w:style w:type="character" w:styleId="Lienhypertexte">
    <w:name w:val="Hyperlink"/>
    <w:basedOn w:val="Policepardfaut"/>
    <w:uiPriority w:val="99"/>
    <w:unhideWhenUsed/>
    <w:rsid w:val="00AA7F09"/>
    <w:rPr>
      <w:color w:val="0563C1" w:themeColor="hyperlink"/>
      <w:u w:val="single"/>
    </w:rPr>
  </w:style>
  <w:style w:type="paragraph" w:styleId="Textedebulles">
    <w:name w:val="Balloon Text"/>
    <w:basedOn w:val="Normal"/>
    <w:link w:val="TextedebullesCar"/>
    <w:uiPriority w:val="99"/>
    <w:semiHidden/>
    <w:unhideWhenUsed/>
    <w:rsid w:val="007159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5999"/>
    <w:rPr>
      <w:rFonts w:ascii="Segoe UI" w:eastAsia="Calibri" w:hAnsi="Segoe UI" w:cs="Segoe UI"/>
      <w:sz w:val="18"/>
      <w:szCs w:val="18"/>
      <w:lang w:eastAsia="ar-SA"/>
    </w:rPr>
  </w:style>
  <w:style w:type="paragraph" w:customStyle="1" w:styleId="Standard">
    <w:name w:val="Standard"/>
    <w:rsid w:val="00BA5B19"/>
    <w:pPr>
      <w:tabs>
        <w:tab w:val="left" w:pos="708"/>
      </w:tabs>
      <w:suppressAutoHyphens/>
      <w:spacing w:after="200" w:line="276" w:lineRule="auto"/>
    </w:pPr>
    <w:rPr>
      <w:rFonts w:ascii="Calibri" w:eastAsia="Calibri" w:hAnsi="Calibri" w:cs="Arial"/>
    </w:rPr>
  </w:style>
  <w:style w:type="paragraph" w:customStyle="1" w:styleId="TableParagraph">
    <w:name w:val="Table Paragraph"/>
    <w:basedOn w:val="Normal"/>
    <w:uiPriority w:val="1"/>
    <w:qFormat/>
    <w:rsid w:val="00FC3E29"/>
    <w:pPr>
      <w:widowControl w:val="0"/>
      <w:suppressAutoHyphens w:val="0"/>
    </w:pPr>
    <w:rPr>
      <w:rFonts w:asciiTheme="minorHAnsi" w:eastAsiaTheme="minorHAnsi" w:hAnsiTheme="minorHAnsi" w:cstheme="minorBidi"/>
      <w:sz w:val="22"/>
      <w:szCs w:val="22"/>
      <w:lang w:val="en-US" w:eastAsia="en-US"/>
    </w:rPr>
  </w:style>
  <w:style w:type="paragraph" w:styleId="Corpsdetexte">
    <w:name w:val="Body Text"/>
    <w:basedOn w:val="Normal"/>
    <w:link w:val="CorpsdetexteCar"/>
    <w:uiPriority w:val="1"/>
    <w:qFormat/>
    <w:rsid w:val="00210E6C"/>
    <w:pPr>
      <w:widowControl w:val="0"/>
      <w:suppressAutoHyphens w:val="0"/>
      <w:ind w:left="107" w:hanging="1"/>
    </w:pPr>
    <w:rPr>
      <w:rFonts w:ascii="Arial" w:eastAsia="Arial" w:hAnsi="Arial" w:cstheme="minorBidi"/>
      <w:sz w:val="17"/>
      <w:szCs w:val="17"/>
      <w:lang w:val="en-US" w:eastAsia="en-US"/>
    </w:rPr>
  </w:style>
  <w:style w:type="character" w:customStyle="1" w:styleId="CorpsdetexteCar">
    <w:name w:val="Corps de texte Car"/>
    <w:basedOn w:val="Policepardfaut"/>
    <w:link w:val="Corpsdetexte"/>
    <w:uiPriority w:val="1"/>
    <w:rsid w:val="00210E6C"/>
    <w:rPr>
      <w:rFonts w:ascii="Arial" w:eastAsia="Arial" w:hAnsi="Arial"/>
      <w:sz w:val="17"/>
      <w:szCs w:val="17"/>
      <w:lang w:val="en-US"/>
    </w:rPr>
  </w:style>
  <w:style w:type="character" w:styleId="Lienhypertextesuivi">
    <w:name w:val="FollowedHyperlink"/>
    <w:basedOn w:val="Policepardfaut"/>
    <w:uiPriority w:val="99"/>
    <w:semiHidden/>
    <w:unhideWhenUsed/>
    <w:rsid w:val="005F1E1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45"/>
    <w:pPr>
      <w:suppressAutoHyphens/>
      <w:spacing w:after="0" w:line="240" w:lineRule="auto"/>
    </w:pPr>
    <w:rPr>
      <w:rFonts w:ascii="Times" w:eastAsia="Calibri" w:hAnsi="Times" w:cs="Time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A10445"/>
    <w:rPr>
      <w:sz w:val="20"/>
      <w:szCs w:val="20"/>
    </w:rPr>
  </w:style>
  <w:style w:type="character" w:customStyle="1" w:styleId="NotedebasdepageCar">
    <w:name w:val="Note de bas de page Car"/>
    <w:basedOn w:val="Policepardfaut"/>
    <w:link w:val="Notedebasdepage"/>
    <w:uiPriority w:val="99"/>
    <w:semiHidden/>
    <w:rsid w:val="00A10445"/>
    <w:rPr>
      <w:rFonts w:ascii="Times" w:eastAsia="Calibri" w:hAnsi="Times" w:cs="Times"/>
      <w:sz w:val="20"/>
      <w:szCs w:val="20"/>
      <w:lang w:eastAsia="ar-SA"/>
    </w:rPr>
  </w:style>
  <w:style w:type="character" w:styleId="Marquenotebasdepage">
    <w:name w:val="footnote reference"/>
    <w:basedOn w:val="Policepardfaut"/>
    <w:uiPriority w:val="99"/>
    <w:semiHidden/>
    <w:rsid w:val="00A10445"/>
    <w:rPr>
      <w:vertAlign w:val="superscript"/>
    </w:rPr>
  </w:style>
  <w:style w:type="paragraph" w:styleId="Paragraphedeliste">
    <w:name w:val="List Paragraph"/>
    <w:basedOn w:val="Normal"/>
    <w:uiPriority w:val="99"/>
    <w:qFormat/>
    <w:rsid w:val="00A10445"/>
    <w:pPr>
      <w:ind w:left="720"/>
    </w:pPr>
  </w:style>
  <w:style w:type="paragraph" w:styleId="Pieddepage">
    <w:name w:val="footer"/>
    <w:basedOn w:val="Normal"/>
    <w:link w:val="PieddepageCar"/>
    <w:uiPriority w:val="99"/>
    <w:rsid w:val="00A10445"/>
    <w:pPr>
      <w:tabs>
        <w:tab w:val="center" w:pos="4536"/>
        <w:tab w:val="right" w:pos="9072"/>
      </w:tabs>
    </w:pPr>
  </w:style>
  <w:style w:type="character" w:customStyle="1" w:styleId="PieddepageCar">
    <w:name w:val="Pied de page Car"/>
    <w:basedOn w:val="Policepardfaut"/>
    <w:link w:val="Pieddepage"/>
    <w:uiPriority w:val="99"/>
    <w:rsid w:val="00A10445"/>
    <w:rPr>
      <w:rFonts w:ascii="Times" w:eastAsia="Calibri" w:hAnsi="Times" w:cs="Times"/>
      <w:sz w:val="24"/>
      <w:szCs w:val="24"/>
      <w:lang w:eastAsia="ar-SA"/>
    </w:rPr>
  </w:style>
  <w:style w:type="paragraph" w:styleId="Sansinterligne">
    <w:name w:val="No Spacing"/>
    <w:uiPriority w:val="99"/>
    <w:qFormat/>
    <w:rsid w:val="00A10445"/>
    <w:pPr>
      <w:suppressAutoHyphens/>
      <w:spacing w:after="0" w:line="240" w:lineRule="auto"/>
    </w:pPr>
    <w:rPr>
      <w:rFonts w:ascii="Times" w:eastAsia="Calibri" w:hAnsi="Times" w:cs="Times"/>
      <w:sz w:val="24"/>
      <w:szCs w:val="24"/>
      <w:lang w:eastAsia="ar-SA"/>
    </w:rPr>
  </w:style>
  <w:style w:type="character" w:styleId="Lienhypertexte">
    <w:name w:val="Hyperlink"/>
    <w:basedOn w:val="Policepardfaut"/>
    <w:uiPriority w:val="99"/>
    <w:unhideWhenUsed/>
    <w:rsid w:val="00AA7F09"/>
    <w:rPr>
      <w:color w:val="0563C1" w:themeColor="hyperlink"/>
      <w:u w:val="single"/>
    </w:rPr>
  </w:style>
  <w:style w:type="paragraph" w:styleId="Textedebulles">
    <w:name w:val="Balloon Text"/>
    <w:basedOn w:val="Normal"/>
    <w:link w:val="TextedebullesCar"/>
    <w:uiPriority w:val="99"/>
    <w:semiHidden/>
    <w:unhideWhenUsed/>
    <w:rsid w:val="007159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5999"/>
    <w:rPr>
      <w:rFonts w:ascii="Segoe UI" w:eastAsia="Calibri" w:hAnsi="Segoe UI" w:cs="Segoe UI"/>
      <w:sz w:val="18"/>
      <w:szCs w:val="18"/>
      <w:lang w:eastAsia="ar-SA"/>
    </w:rPr>
  </w:style>
  <w:style w:type="paragraph" w:customStyle="1" w:styleId="Standard">
    <w:name w:val="Standard"/>
    <w:rsid w:val="00BA5B19"/>
    <w:pPr>
      <w:tabs>
        <w:tab w:val="left" w:pos="708"/>
      </w:tabs>
      <w:suppressAutoHyphens/>
      <w:spacing w:after="200" w:line="276" w:lineRule="auto"/>
    </w:pPr>
    <w:rPr>
      <w:rFonts w:ascii="Calibri" w:eastAsia="Calibri" w:hAnsi="Calibri" w:cs="Arial"/>
    </w:rPr>
  </w:style>
  <w:style w:type="paragraph" w:customStyle="1" w:styleId="TableParagraph">
    <w:name w:val="Table Paragraph"/>
    <w:basedOn w:val="Normal"/>
    <w:uiPriority w:val="1"/>
    <w:qFormat/>
    <w:rsid w:val="00FC3E29"/>
    <w:pPr>
      <w:widowControl w:val="0"/>
      <w:suppressAutoHyphens w:val="0"/>
    </w:pPr>
    <w:rPr>
      <w:rFonts w:asciiTheme="minorHAnsi" w:eastAsiaTheme="minorHAnsi" w:hAnsiTheme="minorHAnsi" w:cstheme="minorBidi"/>
      <w:sz w:val="22"/>
      <w:szCs w:val="22"/>
      <w:lang w:val="en-US" w:eastAsia="en-US"/>
    </w:rPr>
  </w:style>
  <w:style w:type="paragraph" w:styleId="Corpsdetexte">
    <w:name w:val="Body Text"/>
    <w:basedOn w:val="Normal"/>
    <w:link w:val="CorpsdetexteCar"/>
    <w:uiPriority w:val="1"/>
    <w:qFormat/>
    <w:rsid w:val="00210E6C"/>
    <w:pPr>
      <w:widowControl w:val="0"/>
      <w:suppressAutoHyphens w:val="0"/>
      <w:ind w:left="107" w:hanging="1"/>
    </w:pPr>
    <w:rPr>
      <w:rFonts w:ascii="Arial" w:eastAsia="Arial" w:hAnsi="Arial" w:cstheme="minorBidi"/>
      <w:sz w:val="17"/>
      <w:szCs w:val="17"/>
      <w:lang w:val="en-US" w:eastAsia="en-US"/>
    </w:rPr>
  </w:style>
  <w:style w:type="character" w:customStyle="1" w:styleId="CorpsdetexteCar">
    <w:name w:val="Corps de texte Car"/>
    <w:basedOn w:val="Policepardfaut"/>
    <w:link w:val="Corpsdetexte"/>
    <w:uiPriority w:val="1"/>
    <w:rsid w:val="00210E6C"/>
    <w:rPr>
      <w:rFonts w:ascii="Arial" w:eastAsia="Arial" w:hAnsi="Arial"/>
      <w:sz w:val="17"/>
      <w:szCs w:val="17"/>
      <w:lang w:val="en-US"/>
    </w:rPr>
  </w:style>
  <w:style w:type="character" w:styleId="Lienhypertextesuivi">
    <w:name w:val="FollowedHyperlink"/>
    <w:basedOn w:val="Policepardfaut"/>
    <w:uiPriority w:val="99"/>
    <w:semiHidden/>
    <w:unhideWhenUsed/>
    <w:rsid w:val="005F1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194.51.208.9:9000/ui/"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rancois-beck.weebly.com/situation.html" TargetMode="External"/><Relationship Id="rId9" Type="http://schemas.openxmlformats.org/officeDocument/2006/relationships/hyperlink" Target="https://194.51.208.9:9000/ui/" TargetMode="External"/><Relationship Id="rId10" Type="http://schemas.openxmlformats.org/officeDocument/2006/relationships/hyperlink" Target="http://francois-beck.weebly.com/produc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868</Words>
  <Characters>4776</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BoBoKeY RAYE</dc:creator>
  <cp:keywords/>
  <dc:description/>
  <cp:lastModifiedBy>Samy  tamere</cp:lastModifiedBy>
  <cp:revision>4</cp:revision>
  <cp:lastPrinted>2015-03-15T16:26:00Z</cp:lastPrinted>
  <dcterms:created xsi:type="dcterms:W3CDTF">2015-04-03T15:58:00Z</dcterms:created>
  <dcterms:modified xsi:type="dcterms:W3CDTF">2015-04-14T10:17:00Z</dcterms:modified>
</cp:coreProperties>
</file>